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ED" w:rsidRDefault="001557ED" w:rsidP="00C262EC">
      <w:pPr>
        <w:pageBreakBefore/>
        <w:spacing w:line="240" w:lineRule="auto"/>
        <w:jc w:val="both"/>
        <w:rPr>
          <w:rFonts w:ascii="Calibri" w:eastAsia="Calibri" w:hAnsi="Calibri"/>
          <w:b/>
        </w:rPr>
      </w:pPr>
    </w:p>
    <w:p w:rsidR="001557ED" w:rsidRDefault="001557ED" w:rsidP="00C262EC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</w:rPr>
        <w:t>Муниципальное бюджетное общеобразовательное учреждение «Вороновская  средняя общеобразовательная школа Рогнединского района Брянской области»</w:t>
      </w:r>
    </w:p>
    <w:p w:rsidR="005A5D34" w:rsidRPr="006B03A8" w:rsidRDefault="005A5D34" w:rsidP="005A5D34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D34" w:rsidRPr="006B03A8" w:rsidRDefault="005A5D34" w:rsidP="005A5D34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3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AB2F445" wp14:editId="7E51D8F3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8890" b="0"/>
            <wp:wrapNone/>
            <wp:docPr id="1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5D34" w:rsidRPr="006B03A8" w:rsidRDefault="005A5D34" w:rsidP="005A5D34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5D34" w:rsidRPr="006B03A8" w:rsidRDefault="005A5D34" w:rsidP="005A5D34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3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4FCD2F9" wp14:editId="12365521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952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2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5A5D34" w:rsidRPr="006B03A8" w:rsidTr="004A6C26">
        <w:tc>
          <w:tcPr>
            <w:tcW w:w="3042" w:type="dxa"/>
            <w:hideMark/>
          </w:tcPr>
          <w:p w:rsidR="005A5D34" w:rsidRPr="006B03A8" w:rsidRDefault="005A5D34" w:rsidP="004A6C26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5A5D34" w:rsidRPr="006B03A8" w:rsidRDefault="005A5D34" w:rsidP="004A6C26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на заседании методического объединения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учителей гуманитарного цикла</w:t>
            </w:r>
          </w:p>
          <w:p w:rsidR="005A5D34" w:rsidRPr="006B03A8" w:rsidRDefault="005A5D34" w:rsidP="004A6C26">
            <w:pPr>
              <w:spacing w:after="31" w:line="264" w:lineRule="auto"/>
              <w:ind w:left="-5" w:right="116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Руководитель МО</w:t>
            </w:r>
          </w:p>
          <w:p w:rsidR="005A5D34" w:rsidRPr="006B03A8" w:rsidRDefault="005A5D34" w:rsidP="004A6C26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Полтева Г.Г.</w:t>
            </w:r>
          </w:p>
          <w:p w:rsidR="005A5D34" w:rsidRPr="006B03A8" w:rsidRDefault="005A5D34" w:rsidP="004A6C26">
            <w:pPr>
              <w:spacing w:after="31" w:line="264" w:lineRule="auto"/>
              <w:ind w:left="-5" w:right="34" w:hanging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Протокол № 1 от 27.08.2023г.</w:t>
            </w:r>
          </w:p>
        </w:tc>
        <w:tc>
          <w:tcPr>
            <w:tcW w:w="3118" w:type="dxa"/>
            <w:hideMark/>
          </w:tcPr>
          <w:p w:rsidR="005A5D34" w:rsidRPr="006B03A8" w:rsidRDefault="005A5D34" w:rsidP="004A6C26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5A5D34" w:rsidRPr="006B03A8" w:rsidRDefault="005A5D34" w:rsidP="004A6C26">
            <w:pPr>
              <w:spacing w:line="254" w:lineRule="auto"/>
              <w:ind w:right="-13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Зам. директора по УВР</w:t>
            </w:r>
          </w:p>
          <w:p w:rsidR="005A5D34" w:rsidRPr="006B03A8" w:rsidRDefault="005A5D34" w:rsidP="004A6C26">
            <w:pPr>
              <w:spacing w:line="254" w:lineRule="auto"/>
              <w:ind w:right="-13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_______________Пушкарева Г.А. </w:t>
            </w:r>
          </w:p>
          <w:p w:rsidR="005A5D34" w:rsidRPr="006B03A8" w:rsidRDefault="005A5D34" w:rsidP="004A6C26">
            <w:pPr>
              <w:spacing w:line="254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Протокол № 11 от28.08.2023г</w:t>
            </w:r>
          </w:p>
        </w:tc>
        <w:tc>
          <w:tcPr>
            <w:tcW w:w="3226" w:type="dxa"/>
          </w:tcPr>
          <w:p w:rsidR="005A5D34" w:rsidRPr="006B03A8" w:rsidRDefault="005A5D34" w:rsidP="004A6C2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5A5D34" w:rsidRPr="006B03A8" w:rsidRDefault="005A5D34" w:rsidP="004A6C26">
            <w:pPr>
              <w:spacing w:after="31" w:line="264" w:lineRule="auto"/>
              <w:ind w:left="-5" w:right="116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Директор школы</w:t>
            </w:r>
          </w:p>
          <w:p w:rsidR="005A5D34" w:rsidRPr="006B03A8" w:rsidRDefault="005A5D34" w:rsidP="004A6C26">
            <w:pPr>
              <w:spacing w:after="31" w:line="264" w:lineRule="auto"/>
              <w:ind w:left="-5" w:right="-143" w:hanging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Пижурин С.В.</w:t>
            </w:r>
          </w:p>
          <w:p w:rsidR="005A5D34" w:rsidRPr="006B03A8" w:rsidRDefault="005A5D34" w:rsidP="004A6C26">
            <w:pPr>
              <w:spacing w:after="31" w:line="264" w:lineRule="auto"/>
              <w:ind w:left="-5" w:right="-1" w:hanging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№ 81 от «31»августа2023 г.</w:t>
            </w:r>
          </w:p>
          <w:p w:rsidR="005A5D34" w:rsidRPr="006B03A8" w:rsidRDefault="005A5D34" w:rsidP="004A6C2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57ED" w:rsidRDefault="001557ED" w:rsidP="00C262E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</w:t>
      </w:r>
    </w:p>
    <w:p w:rsidR="001557ED" w:rsidRDefault="001557ED" w:rsidP="00C262EC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Arial" w:eastAsia="Calibri" w:hAnsi="Arial" w:cs="Arial"/>
          <w:bCs/>
          <w:noProof/>
        </w:rPr>
        <w:t xml:space="preserve">.                                                   </w:t>
      </w:r>
    </w:p>
    <w:p w:rsidR="001557ED" w:rsidRDefault="001557ED" w:rsidP="00C262EC">
      <w:pPr>
        <w:spacing w:line="240" w:lineRule="auto"/>
        <w:jc w:val="center"/>
        <w:rPr>
          <w:rFonts w:ascii="Calibri" w:eastAsia="Calibri" w:hAnsi="Calibri" w:cs="Calibri"/>
          <w:b/>
          <w:sz w:val="48"/>
          <w:szCs w:val="48"/>
        </w:rPr>
      </w:pPr>
      <w:r>
        <w:rPr>
          <w:rFonts w:ascii="Calibri" w:eastAsia="Calibri" w:hAnsi="Calibri" w:cs="Calibri"/>
          <w:b/>
          <w:sz w:val="48"/>
          <w:szCs w:val="48"/>
        </w:rPr>
        <w:t>Рабочая программа</w:t>
      </w:r>
    </w:p>
    <w:p w:rsidR="001557ED" w:rsidRDefault="001557ED" w:rsidP="00C262EC">
      <w:pPr>
        <w:spacing w:line="240" w:lineRule="auto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учителя иностранного языка</w:t>
      </w:r>
    </w:p>
    <w:p w:rsidR="001557ED" w:rsidRDefault="001557ED" w:rsidP="00C262EC">
      <w:pPr>
        <w:spacing w:line="240" w:lineRule="auto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по учебному предмету «Немецкий язык»</w:t>
      </w:r>
    </w:p>
    <w:p w:rsidR="001557ED" w:rsidRDefault="001557ED" w:rsidP="00C262EC">
      <w:pPr>
        <w:spacing w:line="240" w:lineRule="auto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Михалевой Инны Евгеньевны</w:t>
      </w:r>
    </w:p>
    <w:p w:rsidR="001557ED" w:rsidRPr="005A5D34" w:rsidRDefault="001557ED" w:rsidP="005A5D34">
      <w:pPr>
        <w:spacing w:line="240" w:lineRule="auto"/>
        <w:jc w:val="center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sz w:val="44"/>
          <w:szCs w:val="44"/>
        </w:rPr>
        <w:t>9 класс</w:t>
      </w:r>
    </w:p>
    <w:p w:rsidR="00BE745B" w:rsidRDefault="001557ED" w:rsidP="00C262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 – 2024 учебный год</w:t>
      </w:r>
    </w:p>
    <w:p w:rsidR="00CD6718" w:rsidRPr="0002025A" w:rsidRDefault="00CD6718" w:rsidP="000202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I. Пояснительная записка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учебная программа к учебному курсу И.Л. Бим, Л.В.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Садомова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«Немецкий язык. Шаги 5.» для 9 класса 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разработана</w:t>
      </w:r>
      <w:proofErr w:type="gram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</w:t>
      </w:r>
    </w:p>
    <w:p w:rsidR="00CD6718" w:rsidRPr="0002025A" w:rsidRDefault="00CD6718" w:rsidP="000202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 по иностранным языкам,</w:t>
      </w:r>
    </w:p>
    <w:p w:rsidR="00CD6718" w:rsidRPr="0002025A" w:rsidRDefault="00CD6718" w:rsidP="000202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образовательной программы по немецкому языку и авторской программы И.Л. Бим Немецкий язык 5-9 классы;</w:t>
      </w:r>
    </w:p>
    <w:p w:rsidR="00CD6718" w:rsidRPr="0002025A" w:rsidRDefault="00CD6718" w:rsidP="000202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 рекомендованных (допущенных) к использованию в образовательном процессе в образовательных  учреждениях, реализующих программы общего образования.</w:t>
      </w:r>
    </w:p>
    <w:p w:rsidR="00CD6718" w:rsidRPr="0002025A" w:rsidRDefault="00CD6718" w:rsidP="0002025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«Об образовании».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4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Иностранный язык как учебный предмет характеризуется: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межпредметностью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многоуровневостью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полифункциональностью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Актуальность</w:t>
      </w: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овладения школьниками немецким языком объясняется традиционными культурными и экономическими связями России и Германии, удельным весом и значимостью немецкого языка в Европе и, наконец, большим вкладом немецкоязычных народов в развитие мировой культуры.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образовательном процессе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 рассчитана на 102 учебных часа из расчета 3 часа в неделю в соответствии  с Федеральным  базисным учебным планом для общеобразовательных учреждений.</w:t>
      </w:r>
      <w:proofErr w:type="gramEnd"/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proofErr w:type="gram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соответствует требованиям учебной программы к формированию комплексных коммуникативных умений учащихся на начальном этапе обучения немецкому языку и включает в себя компоненты федерального государственного стандарта общего образования по иностранному языку.  Все   составные части этого УМК имеют гриф «Допущено Министерством  образования РФ».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020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</w:t>
      </w: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входят: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Учебник: И.Л. Бим, Л.В.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Садомова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«Шаги 5» учебник немецкого языка для 9 класса общеобразовательных учреждений.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 Немецкий язык. Шаги 5. Рабочая тетрадь к учебнику немецкого языка для 9 класса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Аудиосопровождение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И.Л. Бим, Л.В.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Садомова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Книга для учителя  к учебнику немецкого языка для 9 класса общеобразовательных учреждений «Шаги 5».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Данный курс изучения немецкого языка направлен на приведение содержания образования в соответствие с возрастными особенностями учащихся, когда ребенок устремлен к реальной практической деятельности, познанию мира. Курс ориентирован не только на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знаниевый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 и в первую очередь на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 образования, что позволяет повысить мотивацию обучения, в наибольшей степени реализовывать способности, возможности, потребности и интересы ребенка.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немецкого языка на данной ступени образования направлено на достижение следующих целей: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коммуникативной компетенции в совокупности её составляющих: речевой, языковой, социокультурной, компенсаторной, учебно-познавательной.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компетенция предполагает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-развитие коммуникативных умений в 4-х основных видах речевой деятельности: говорении,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чтении, письме.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Языковая компетенция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-расширение базовых знаний о системе изучаемого языка, разных способах выражения мысли на 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родном</w:t>
      </w:r>
      <w:proofErr w:type="gram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немецким языках.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 компетенция  предполагает знакомство с основными сведениями о Германии: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-исторически сложившиеся части страны, их народонаселение, столицы, крупные города, символы страны, ее достопримечательности;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-элементы детского фольклора, герои сказок и литературных произведений, пословицы и поговорки;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-отдельные исторические личности, известные люди;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-некоторые особенности быта немцев, их еда досуг;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Лингвострановедческая компетенция предполагает знакомство 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-этикетом во время приветствия и прощания, основными формулами вежливости;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-правилами заполнения различных форм и анкет, порядком следования имен и фамилий, правилами обозначения дат, различными способами обозначения времени суток;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-спецификой употребления местоимений.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Компенсаторная компетенция связана с развитием умений выходить из положения в условиях дефицита языковых и речевых сре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получении и передаче информации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запроса информации о значении незнакомых/забытых слов для решения речевой задачи говорения;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-умение 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с просьбой повторить</w:t>
      </w:r>
      <w:proofErr w:type="gram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сказанное в случае непонимания в процессе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-умение пользоваться языковой и контекстуальной догадкой для понимания значений лексических единиц при чтении и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Учебно-познавательная компетенция предполагает дальнейшее развитие общих и специальных учебных умений, ознакомление учащихся с рациональными способами и приёмами самостоятельного изучения языков и культур, в том числе с использованием новых информационных технологий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-внимательно слушать учителя и реагировать на его реплики в быстром темпе в процессе фронтальной работы группы;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в парах;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в малых группах;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аудиозаписью;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рабочей тетрадью в классе и дома;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-делать рисунки, подбирать иллюстрации, делать надписи для использования в процессе общения на уроке;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-принимать участие в разнообразных играх, направленных на овладение речевым и языковым материалом;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-инсценировать диалог, с использованием элементарного реквизита для создания речевой ситуации.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Воспитательная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каче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гр</w:t>
      </w:r>
      <w:proofErr w:type="gram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ажданина и патриота, развитие национального самосознания, стремление к взаимопониманию между людьми разных сообществ, толерантного отношения к проявлениям иной культуры.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обучения иностранному языку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видам речевой деятельности:</w:t>
      </w:r>
    </w:p>
    <w:p w:rsidR="00CD6718" w:rsidRPr="0002025A" w:rsidRDefault="00CD6718" w:rsidP="000202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Говорение: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Формирование элементарной коммуникативной компетенции в говорении и письме:</w:t>
      </w:r>
    </w:p>
    <w:p w:rsidR="00CD6718" w:rsidRPr="0002025A" w:rsidRDefault="00CD6718" w:rsidP="000202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варьировать и комбинировать  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материал, ориентируясь на решение конкретных коммуникативных задач    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в наиболее распространенных ситуациях общения.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2) Уметь что-либо утверждать и обосновывать сказанное, т. е. решать  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комплексные коммуникативные задачи типа «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мнение и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обоснуй его» или «Сообщи партнеру о… и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отношение 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       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услышанному</w:t>
      </w:r>
      <w:proofErr w:type="gram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него» и т. д.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3) Вести групповое обсуждение: включаться в беседу; поддерживать ее;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проявлять заинтересованность, удивление и т. п. (с опорой на образец   или без него).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4) Вести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ритуализированные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диалоги в стандартных ситуациях общения,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речевой этикет  (если необходимо с опорой на разговорник,</w:t>
      </w:r>
      <w:proofErr w:type="gramEnd"/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словарь).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Монологическая речь: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Делать краткое сообщение в русле основных тем и сфер общения: семейно-бытовой, учебно-трудовой, социокультурной применительно к своей стране, стране изучаемого языка (о распорядке дня, любимых занятиях, природе, спорте, охране окружающей среды).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Выражать свое отношение к прочитанному, используя определенные речевые клише.</w:t>
      </w:r>
      <w:proofErr w:type="gramEnd"/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Строить рассуждения по схеме: тезис + аргумент + резюме, т. е. что-то охарактеризовать, обосновать.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Сочетать разные коммуникативные типы речи, т. е. решать комплексные коммуникативные задачи: сообщать и описывать, рассказывать и характеризовать с опорой на текст.</w:t>
      </w:r>
    </w:p>
    <w:p w:rsidR="00CD6718" w:rsidRPr="0002025A" w:rsidRDefault="00CD6718" w:rsidP="000202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Воспринимать на слух и понимать монологическое высказывание, относящееся к разным коммуникативным типам речи (описание, сообщение, рассказа), содержащие отдельные незнакомые слова, о значении которых можно догадаться по контексту или сходству слов с родным языком.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Воспринимать на слух аутентичный текст и выделять его основную мысль (прогноз погоды, объявление на вокзале, рекламу и т.д.).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Воспринимать на слух и понимать основное содержание диалогов (интервью, обмен мнениями и т. п.), т. е. понимать,  о чем идет речь.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Чтение: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1)Прочитать и понять основное содержание легких аутентичных текстов, содержащих новые слова, о значении которых можно догадаться на основе контекста, словообразования, сходства с родным языком, а так же опуская те новые слова, которые не мешают пониманию основного содержания текста (ознакомительное чтение).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2)Найти в процессе чтения основную мысль (идею) текста, разграничить существенные и второстепенные факты в содержании текста, проанализировать отдельные места, определяя подлежащее, сказуемое для полного понимания частично адаптированных и простых аутентичных текстов разных жанров, содержащих значительное количество незнакомых слов, используя при необходимости словарь (изучающее чтение).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Пользоваться в процессе чтения сносками, лингвострановедческим комментарием к тексту и грамматическим справочником.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Посмотреть несложный текст (несколько небольших текстов) в поисках нужной (интересующей) информации, т. е. овладеть приемами просмотрового чтения (прогнозирование содержания по заголовку, владение наиболее значимой для читающего информации).</w:t>
      </w:r>
      <w:proofErr w:type="gramEnd"/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Письмо: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Письменно готовить краткую аннотацию с непосредственной опорой на текст.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2)Заполнять анкету, формуляр, писать письмо.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языковому материалу: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Графика и орфография: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и по возможности совершенствовать приобретенные знания, навыки и умения.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left="87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Лексическая сторона речи: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структуры производного и сложного слова: выделять знакомые компоненты в незнакомом окружении (корни слов, аффиксы), по формальным признакам определять принадлежность незнакомого слова к грамматико-семантическому классу слов (существительное, прилагательное, глагол).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устойчивыми словосочетаниями и репликами – клише, словами, обозначающими: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проведения немецкими школьниками летних каникул;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излюбленные места отдыха немцев в Германии и за ее пределами;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впечатления детей о каникулах, о внешнем виде друг друга после летнего отдыха;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мнения об отношении к школе, учебным предметам, учителям;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представление об учителе, каким хотят видеть его подростки;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проблемы, связанные с международными обменами школьниками;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подготовку к 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поездку</w:t>
      </w:r>
      <w:proofErr w:type="gram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Германию (изучение карты, заказ билетов, покупку сувениров, одежды, упаковку чемоданов);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веяние моды;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правила для 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путешествующих</w:t>
      </w:r>
      <w:proofErr w:type="gram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- подготовку немецких школьников к приему гостей из нашей страны;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встречу на вокзале;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экскурсию по Берлину;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впечатления о городах Германии, их достопримечательностях.</w:t>
      </w:r>
    </w:p>
    <w:p w:rsidR="00CD6718" w:rsidRPr="0002025A" w:rsidRDefault="00CD6718" w:rsidP="000202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Грамматическая сторона речи: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Активное использование речи придаточных предложений времени с союзами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als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wenn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-Узнавание в тексте и понимание значения временных придаточных предложений с союзами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nachdem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hrend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-Определенные придаточные предложения с относительными местоимениями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der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die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das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союзных слов;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-Узнавание и понимание значение глагольных форм в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-Значение отдельных глагольных форм в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Konjuktiv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Формами текущего и итогового</w:t>
      </w: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контроля являются: тесты, самостоятельные, контрольные работы, словарные диктанты, зачет. К тому же на уроках осуществляется контроль домашнего чтения, т.е. представленных в учебнике текстов, которые предлагаются учащимся для самостоятельного прочтения и изучения.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силу специфики обучения иностранным языкам большинство уроков носят комбинированный характер. 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уроков используются индивидуальная, парная и групповая формы работы, игры, конкурсы, проектная деятельность, зачёты по лексическому материалу, словарные диктанты, устный опрос, конференции, письменные работы: краткое изложение, доклад.</w:t>
      </w:r>
      <w:proofErr w:type="gram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Резерв - 4% учебного времени, т.е. 4 ч.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авторскую программу были внесены следующие изменения:</w:t>
      </w: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выделен час (1 ч.) в теме «Прощайте каникулы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</w:t>
      </w:r>
      <w:proofErr w:type="gram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вводную контрольную работу; 2)  объединены часы в теме «Каникулы и книги» (1ч.), «Сегодняшняя молодежь» (1ч.), «Средства массовой информации» (2ч.) с той целью, чтобы оставить часы в резерв; 4) кроме этого, объединены часы, предоставленные для домашнего чтения (вместо 2-х часов – 1 час) в теме «Сегодняшняя молодежь» (работа с текстами в данных случаях предусмотрена групповая) проверочного теста.</w:t>
      </w:r>
    </w:p>
    <w:p w:rsidR="00CD6718" w:rsidRPr="0002025A" w:rsidRDefault="00CD6718" w:rsidP="0002025A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планирование. Формы контроля.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867"/>
        <w:gridCol w:w="1636"/>
        <w:gridCol w:w="1979"/>
        <w:gridCol w:w="1965"/>
        <w:gridCol w:w="1979"/>
      </w:tblGrid>
      <w:tr w:rsidR="00CD6718" w:rsidRPr="0002025A" w:rsidTr="005018AC">
        <w:tc>
          <w:tcPr>
            <w:tcW w:w="3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a386b5c3ed01eba2c809e4d8979dd81baa2ac371"/>
            <w:bookmarkStart w:id="1" w:name="0"/>
            <w:bookmarkEnd w:id="0"/>
            <w:bookmarkEnd w:id="1"/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</w:t>
            </w:r>
          </w:p>
        </w:tc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D6718" w:rsidRPr="0002025A" w:rsidTr="005018AC">
        <w:trPr>
          <w:trHeight w:val="1680"/>
        </w:trPr>
        <w:tc>
          <w:tcPr>
            <w:tcW w:w="3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6718" w:rsidRPr="0002025A" w:rsidRDefault="00CD6718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D6718" w:rsidRPr="0002025A" w:rsidRDefault="00CD6718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чтение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CD6718" w:rsidRPr="0002025A" w:rsidTr="005018AC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Прощайте каникулы. Курс повторения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718" w:rsidRPr="0002025A" w:rsidTr="005018AC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Книги и каникулы. Они связаны друг с другом?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718" w:rsidRPr="0002025A" w:rsidTr="005018AC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6718" w:rsidRPr="0002025A" w:rsidRDefault="00CD6718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2.Сегодняшняя молодежь. Какие проблемы она имеет?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D6718" w:rsidRPr="0002025A" w:rsidTr="005018AC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6718" w:rsidRPr="0002025A" w:rsidRDefault="00CD6718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3.Будущее начинается уже сегодня.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718" w:rsidRPr="0002025A" w:rsidTr="005018AC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6718" w:rsidRPr="0002025A" w:rsidRDefault="00CD6718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4.средства массовой информации.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D6718" w:rsidRPr="0002025A" w:rsidTr="005018AC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D6718" w:rsidRPr="0002025A" w:rsidTr="005018AC">
        <w:tc>
          <w:tcPr>
            <w:tcW w:w="3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6718" w:rsidRPr="0002025A" w:rsidRDefault="00CD6718" w:rsidP="0002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</w:tbl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Сокращения:</w:t>
      </w:r>
    </w:p>
    <w:p w:rsidR="00CD6718" w:rsidRPr="0002025A" w:rsidRDefault="00CD6718" w:rsidP="000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КПД – контроль проектной деятельности</w:t>
      </w:r>
    </w:p>
    <w:p w:rsidR="00CD6718" w:rsidRPr="0002025A" w:rsidRDefault="00CD6718" w:rsidP="000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КДЧ – контроль домашнего чтения</w:t>
      </w:r>
    </w:p>
    <w:p w:rsidR="00CD6718" w:rsidRPr="0002025A" w:rsidRDefault="00CD6718" w:rsidP="000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 – фронтальный опрос</w:t>
      </w:r>
    </w:p>
    <w:p w:rsidR="00CD6718" w:rsidRPr="0002025A" w:rsidRDefault="00CD6718" w:rsidP="000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 – контроль устного высказывания</w:t>
      </w:r>
    </w:p>
    <w:p w:rsidR="00CD6718" w:rsidRPr="0002025A" w:rsidRDefault="00CD6718" w:rsidP="000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КЗУН – контроль знаний, умений и навыков</w:t>
      </w:r>
    </w:p>
    <w:p w:rsidR="00CD6718" w:rsidRPr="0002025A" w:rsidRDefault="00CD6718" w:rsidP="000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 – индивидуальный опрос</w:t>
      </w:r>
    </w:p>
    <w:p w:rsidR="00CD6718" w:rsidRPr="0002025A" w:rsidRDefault="00CD6718" w:rsidP="000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ИПО – индивидуальный письменный опрос</w:t>
      </w:r>
    </w:p>
    <w:p w:rsidR="00CD6718" w:rsidRPr="0002025A" w:rsidRDefault="00CD6718" w:rsidP="000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 – индивидуальный опрос у доски</w:t>
      </w:r>
    </w:p>
    <w:p w:rsidR="00CD6718" w:rsidRPr="0002025A" w:rsidRDefault="00CD6718" w:rsidP="000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РД – работа у доски</w:t>
      </w:r>
    </w:p>
    <w:p w:rsidR="00CD6718" w:rsidRPr="0002025A" w:rsidRDefault="00CD6718" w:rsidP="000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КНУ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навыков и умений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</w:p>
    <w:p w:rsidR="00CD6718" w:rsidRPr="0002025A" w:rsidRDefault="00CD6718" w:rsidP="000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КМР – контроль монологической речи</w:t>
      </w:r>
    </w:p>
    <w:p w:rsidR="00CD6718" w:rsidRPr="0002025A" w:rsidRDefault="00CD6718" w:rsidP="000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КНЧ 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навыков чтения</w:t>
      </w:r>
    </w:p>
    <w:p w:rsidR="00CD6718" w:rsidRPr="0002025A" w:rsidRDefault="00CD6718" w:rsidP="000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диалогической речи</w:t>
      </w:r>
    </w:p>
    <w:p w:rsidR="00CD6718" w:rsidRPr="0002025A" w:rsidRDefault="00CD6718" w:rsidP="000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КПР 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–к</w:t>
      </w:r>
      <w:proofErr w:type="gram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 письменной речи</w:t>
      </w:r>
    </w:p>
    <w:p w:rsidR="00CD6718" w:rsidRPr="0002025A" w:rsidRDefault="00CD6718" w:rsidP="000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718" w:rsidRPr="0002025A" w:rsidRDefault="00CD6718" w:rsidP="000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718" w:rsidRPr="0002025A" w:rsidRDefault="00CD6718" w:rsidP="000202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D6718" w:rsidRPr="0002025A" w:rsidRDefault="00CD6718" w:rsidP="0002025A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Ученик должен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знать:</w:t>
      </w:r>
    </w:p>
    <w:p w:rsidR="00CD6718" w:rsidRPr="0002025A" w:rsidRDefault="00CD6718" w:rsidP="000202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значения лексических единиц, связанных с тематикой данного этапа обучения;</w:t>
      </w:r>
    </w:p>
    <w:p w:rsidR="00CD6718" w:rsidRPr="0002025A" w:rsidRDefault="00CD6718" w:rsidP="000202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изученных грамматических явлений (видовременные формы глагола, условное наклонение, косвенная речь, согласование времён);</w:t>
      </w:r>
    </w:p>
    <w:p w:rsidR="00CD6718" w:rsidRPr="0002025A" w:rsidRDefault="00CD6718" w:rsidP="000202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страноведческую информацию из аутентичных источников;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уметь: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говорение</w:t>
      </w:r>
    </w:p>
    <w:p w:rsidR="00CD6718" w:rsidRPr="0002025A" w:rsidRDefault="00CD6718" w:rsidP="000202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(диалог-расспрос, диалог-обмен мнениями, диалог-побуждение к действию, этикетный диалог и их комбинации) в ситуациях официального и неофициального общения в бытовой и учебно-трудовой сферах, используя аргументацию, эмоционально-оценочные средства;</w:t>
      </w:r>
      <w:proofErr w:type="gramEnd"/>
    </w:p>
    <w:p w:rsidR="00CD6718" w:rsidRPr="0002025A" w:rsidRDefault="00CD6718" w:rsidP="000202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рассказывать, рассуждать в связи с изученной тематикой, проблематикой прочитанных/прослушанных текстов, описывать события, излагать факты, делать сообщения;</w:t>
      </w:r>
    </w:p>
    <w:p w:rsidR="00CD6718" w:rsidRPr="0002025A" w:rsidRDefault="00CD6718" w:rsidP="000202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создавать словесный социокультурный портрет своей страны и стран/страны изучаемого языка на основе разнообразной страноведческой и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культуроведческой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</w:p>
    <w:p w:rsidR="00CD6718" w:rsidRPr="0002025A" w:rsidRDefault="00CD6718" w:rsidP="000202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относительно полно (общий смысл) высказывания на изучаемом языке в различных ситуациях общения;</w:t>
      </w:r>
    </w:p>
    <w:p w:rsidR="00CD6718" w:rsidRPr="0002025A" w:rsidRDefault="00CD6718" w:rsidP="000202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аутентичных аудио- или видеотекстов познавательного характера на темы, связанные с личными интересами, выборочно извлекать из них необходимую информацию;</w:t>
      </w:r>
    </w:p>
    <w:p w:rsidR="00CD6718" w:rsidRPr="0002025A" w:rsidRDefault="00CD6718" w:rsidP="000202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важность/новизну информации, определять своё отношение к ней;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чтение</w:t>
      </w:r>
    </w:p>
    <w:p w:rsidR="00CD6718" w:rsidRPr="0002025A" w:rsidRDefault="00CD6718" w:rsidP="000202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аутентичные тексты разных стилей (публицистические, художественные, научно-популярные, прагматические), используя основные виды чтения (ознакомительное, изучающее, просмотровое/поисковое) в зависимости от коммуникативной цели;</w:t>
      </w:r>
      <w:proofErr w:type="gramEnd"/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письменная речь</w:t>
      </w:r>
    </w:p>
    <w:p w:rsidR="00CD6718" w:rsidRPr="0002025A" w:rsidRDefault="00CD6718" w:rsidP="000202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явления, события, излагать факты в письме личного и делового характера; заполнять различные виды анкет, сообщать сведения о себе в форме, принятой в стране/странах изучаемого языка, составлять письменные материалы, необходимые для презентации результатов проектной деятельности;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использовать приобретённые знания и умения в практической деятельности и повседневной жизни:</w:t>
      </w:r>
    </w:p>
    <w:p w:rsidR="00CD6718" w:rsidRPr="0002025A" w:rsidRDefault="00CD6718" w:rsidP="0002025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взаимодействия в различных ситуациях общения; соблюдения этикетных норм межкультурного общения;</w:t>
      </w:r>
    </w:p>
    <w:p w:rsidR="00CD6718" w:rsidRPr="0002025A" w:rsidRDefault="00CD6718" w:rsidP="0002025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расширения возможностей в использовании новых информационных технологий в профессионально-ориентированных целях;</w:t>
      </w:r>
    </w:p>
    <w:p w:rsidR="00CD6718" w:rsidRPr="0002025A" w:rsidRDefault="00CD6718" w:rsidP="0002025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расширения возможностей  трудоустройства и продолжения образования;</w:t>
      </w:r>
    </w:p>
    <w:p w:rsidR="00CD6718" w:rsidRPr="0002025A" w:rsidRDefault="00CD6718" w:rsidP="0002025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обогащения своего мировосприятия, осознания места и роли родного и иностранного языков в сокровищнице мировой культуры.</w:t>
      </w:r>
    </w:p>
    <w:p w:rsidR="00CD6718" w:rsidRPr="0002025A" w:rsidRDefault="001557ED" w:rsidP="0002025A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CD6718" w:rsidRPr="000202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тем учебного курса</w:t>
      </w:r>
    </w:p>
    <w:p w:rsidR="00CD6718" w:rsidRPr="0002025A" w:rsidRDefault="00CD6718" w:rsidP="0002025A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718" w:rsidRPr="0002025A" w:rsidRDefault="00CD6718" w:rsidP="0002025A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Ferien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ade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Kleiner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Wiederholungskurs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Где и как ты провел летние каникулы? Каникулы в Австрии. Места отдыха в Германии. Что ты делал этим летом? Школа в Германии. Международная школа.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Немецкоговорящие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718" w:rsidRPr="00C753EC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5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2.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 w:rsidRPr="00C75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ü</w:t>
      </w: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cher</w:t>
      </w:r>
      <w:proofErr w:type="spellEnd"/>
      <w:r w:rsidRPr="00C75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und</w:t>
      </w:r>
      <w:r w:rsidRPr="00C75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Ferien</w:t>
      </w:r>
      <w:proofErr w:type="spellEnd"/>
      <w:r w:rsidRPr="00C75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Geh</w:t>
      </w:r>
      <w:r w:rsidRPr="00C75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ö</w:t>
      </w: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ren</w:t>
      </w:r>
      <w:proofErr w:type="spellEnd"/>
      <w:r w:rsidRPr="00C75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C75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zusammen</w:t>
      </w:r>
      <w:proofErr w:type="spellEnd"/>
      <w:r w:rsidRPr="00C75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  <w:proofErr w:type="gramEnd"/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читает немецкая молодежь? Стихотворение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Гессе</w:t>
      </w:r>
      <w:proofErr w:type="spellEnd"/>
      <w:proofErr w:type="gram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«Книги». Отрывок из романа Г.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Фаллады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 те далекие детские годы». Стихотворения Гете, Шиллера, Гейне. Отрывок из романа М.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Пресслер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«Горький шоколад». Комиксы. В книжной лавке. Книголюбы. Книжные каталоги. Литературные жанры. Серии картинок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Г.Бидструпа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Книги, которые я охотно читаю. Последняя книга. Украденные часы. Книги по экономике.</w:t>
      </w:r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6718" w:rsidRPr="00C753EC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75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</w:t>
      </w: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Die</w:t>
      </w:r>
      <w:r w:rsidRPr="00C75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heutige</w:t>
      </w:r>
      <w:proofErr w:type="spellEnd"/>
      <w:r w:rsidRPr="00C75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Jugendlichen</w:t>
      </w:r>
      <w:proofErr w:type="spellEnd"/>
      <w:r w:rsidRPr="00C75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Welche</w:t>
      </w:r>
      <w:proofErr w:type="spellEnd"/>
      <w:r w:rsidRPr="00C75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Probleme</w:t>
      </w:r>
      <w:proofErr w:type="spellEnd"/>
      <w:r w:rsidRPr="00C75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haben</w:t>
      </w:r>
      <w:proofErr w:type="spellEnd"/>
      <w:r w:rsidRPr="00C75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sie</w:t>
      </w:r>
      <w:proofErr w:type="spellEnd"/>
      <w:r w:rsidRPr="00C753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?</w:t>
      </w:r>
      <w:proofErr w:type="gramEnd"/>
    </w:p>
    <w:p w:rsidR="00CD6718" w:rsidRPr="0002025A" w:rsidRDefault="00CD6718" w:rsidP="000202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Расслоение молодежи на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подкультуры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сегодня важно для молодежи? Проблемы молодежи. Молодежь и общество. Стремление к индивидуальности. Современная молодежь. Конфликты с родителями. Чего боится современная молодежь? Отношения с родителями. Проблемы насилия. Телефон доверия. Взрослые о молодежи. Советы психолога. Отрывок из романа М. </w:t>
      </w:r>
      <w:proofErr w:type="spellStart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Пресслер</w:t>
      </w:r>
      <w:proofErr w:type="spellEnd"/>
      <w:r w:rsidRPr="000202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«Горький шоколад».</w:t>
      </w:r>
    </w:p>
    <w:tbl>
      <w:tblPr>
        <w:tblpPr w:leftFromText="180" w:rightFromText="180" w:vertAnchor="text" w:horzAnchor="page" w:tblpX="1616" w:tblpY="-1246"/>
        <w:tblW w:w="12650" w:type="dxa"/>
        <w:tblInd w:w="-1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"/>
        <w:gridCol w:w="853"/>
        <w:gridCol w:w="2601"/>
        <w:gridCol w:w="3084"/>
        <w:gridCol w:w="2582"/>
        <w:gridCol w:w="1173"/>
        <w:gridCol w:w="1163"/>
        <w:gridCol w:w="1045"/>
      </w:tblGrid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 (основные понятия) урока</w:t>
            </w:r>
          </w:p>
        </w:tc>
        <w:tc>
          <w:tcPr>
            <w:tcW w:w="2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(компетенции)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летние каникулы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proofErr w:type="gram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erinnern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auf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Lande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am Meer,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erholen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bei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den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Großeltern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Natur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attraktiv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prima,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Lager, in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семантизировать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лексику по контексту.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Германия. Где отдыхают дети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Pfalz,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Rhön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Bayern,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Schwaben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Fall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Mauer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Baggersee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tanken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текст с пониманием основного содержания, определять жанр текста.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06. 09.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F20DB9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Австрия – международная страна  отдыха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die</w:t>
            </w:r>
            <w:proofErr w:type="gram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Donau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Wien, die Alpen, Tirol, Salzburg.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с текстом, осуществляя поиск определенной информации.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F20DB9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07.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F20DB9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-US"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F20DB9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2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F20DB9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</w:t>
            </w:r>
            <w:r w:rsidRPr="00F2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F2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пляже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sonnen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der Strand,</w:t>
            </w:r>
          </w:p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Strandkorb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fischen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segeln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reiten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passieren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5018AC" w:rsidRPr="00F20DB9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2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surfen</w:t>
            </w:r>
            <w:proofErr w:type="spellEnd"/>
            <w:r w:rsidRPr="00F2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Inline-Skates </w:t>
            </w:r>
            <w:proofErr w:type="spellStart"/>
            <w:r w:rsidRPr="00F20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laufen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высказываться о прошедших каникулах, делать устные и письменные сообщения по теме.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 слов на тему «Лето»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Ade,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leb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wohl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 auf Wiedersehen, in den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Sommerferien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Ferienlager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in den Bergen, in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Wald, am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Fluss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in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Jugendherberge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подписи к рисункам, составлять высказывания по теме урока.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узнали о Германии? Что знаем о системе школьного образования в Германии?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Staatsgrenze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grenzen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Norden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Süden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Westen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Osten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Alexanderplatz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Brandenburger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Tor</w:t>
            </w:r>
            <w:proofErr w:type="gram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,Unter</w:t>
            </w:r>
            <w:proofErr w:type="spellEnd"/>
            <w:proofErr w:type="gram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den Linden,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Fernsehturm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Museuminsel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usw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рассказывать, чем привлекает туристов Германия. Уметь использовать изученный материал в устной форме по теме.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Входная контрольная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рабта</w:t>
            </w:r>
            <w:proofErr w:type="spellEnd"/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19.09..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 домашнего чтения.</w:t>
            </w:r>
          </w:p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работать с текстом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КДЧ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книги читают немецкие школьники во время каникул?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Sachbuch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Sciencefiction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Literatur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Liebesroman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historische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Roman, 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Abenteuerbuch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spannend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Witz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Gedicht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Sujet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выражать свое согласие/несогласие с </w:t>
            </w:r>
            <w:proofErr w:type="gram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прочитанным</w:t>
            </w:r>
            <w:proofErr w:type="gram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высказывать свое мнение о роли книг в жизни людей.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многих чтение – это хобби.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Bücherregal,auf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Entdeckungen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entdecken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Kerze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schildern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читать отрывок из романа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Г.Фаллады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предварительно снятыми трудностями. Понимать содержание </w:t>
            </w:r>
            <w:proofErr w:type="gram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уметь дать анализ.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книги в жизни человека.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изученный лексический  материал в устной форме по теме.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 немецких поэтов: Гейне, Шиллера, Гете.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der Sinn,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leuchtend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fein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lyrisch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ausdrucksvoll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an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Volkslied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erinnern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Sprache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einfach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bildhaft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Natur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personifizieren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воспринимать на слух произведения немецких поэтов, читать, сравнивать с литературным переводом стихотворения.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«Горький шоколад» М.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Пресслер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Kraft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finden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Isolation,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durchbrechen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akzeptieren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doof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=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dumm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verhalten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читать художественный текст с пониманием основного </w:t>
            </w: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содержания, выражать свое отношение к </w:t>
            </w:r>
            <w:proofErr w:type="gram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прочитанному</w:t>
            </w:r>
            <w:proofErr w:type="gram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коротко рассказывать о прочитанном.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КНЧ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книжном магазине. (У газетного киоска)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Entschuldigen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bitte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Können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sagen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Haben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….?</w:t>
            </w:r>
          </w:p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kostet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das?</w:t>
            </w:r>
          </w:p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bitte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составлять диалог – расспрос  в парах.</w:t>
            </w:r>
          </w:p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лексику этикетного характера.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Немецкие каталоги детской и юношеской литературы как помощники в поисках книги.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Lesefuchs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Leseratte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Abenteuer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Krimi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Sachbuch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Theaterstuck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Verlag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drücken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Buchdruck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Hauptperson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herausgeben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понимать с опорой на рисунки и сноски. Уметь работать с каталогом, его содержанием, разделами.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различными жанрами немецкой литературы.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Verrückt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sein, die Gestalt,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Hauptgestalt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Clique,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Dramatiker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Widerspruch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Neugier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wecken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Märchen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Novellen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Reisegeschichten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die Horror-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Geschichten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оценочную лексику при характеристике книги. Знать и понимать различные литературные жанры.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Книги, которые я читаю.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gehören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zu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..,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widerspiegeln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zum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Nachdenken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anregen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grosse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Vorliebe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haben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рассказать о любимых книгах, рассказать (написать) другу о прочитанной книге, ее персонажах.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Анекдоты о Гете, Гейне, Шиллере.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Geistreich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geizig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nachgeben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bescheiden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на слух анекдоты об известных немецких писателях.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создаются книги? </w:t>
            </w: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Кто принимает участие в их создании?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verbrauchen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Umfang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Menge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gefallen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stammen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распознавать </w:t>
            </w: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страдательный залог настоящего, простого прошедшего и будущего времен, употреблять страдательный залог в устной речи.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 мы читаем книги?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Bewegen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Arbeit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machen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употреблять придаточные предложения цели с союзом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damit</w:t>
            </w:r>
            <w:proofErr w:type="spellEnd"/>
          </w:p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инфинитивный оборот</w:t>
            </w:r>
          </w:p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Infinitiv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устной и письменной речи.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чтении на уроке немецкого языка.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читать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полилог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искать информацию в тексте, делить его на мини-диалоги, инсценировать их.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вкусах не спорят, поэтому мнения о книгах различны.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высказывать свое мнение о прочитанной книге, аргументировать свою точку зрения, вести дискуссию по теме урока.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Интересные сведения из издательств.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работать с аутентичной информацией: иметь представление о книжных издательствах в стране </w:t>
            </w: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изучаемого языка.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Г.Гейне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ziehen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Ironie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zum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Ausdruck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kommen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Prosawerk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 творчестве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Г.Гейне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воспринимать текст на слух и выполнять задания на основе прослушанного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КНУА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 домашнего чтения.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с текстом, находить необходимую информацию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КДЧ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08.11.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Защита проекта «Книги и каникулы»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отвечать на вопросы учителя по теме в форме собеседования.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КПД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09.11.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Молодежные субкультуры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Zersplitterung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Subkulturen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junge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Christen, Techno-Freaks, Punks,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Sportbesessene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Bodybuilder,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Neonazis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Autonome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Hippies,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Computerkids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Umweltschützer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Einzelgänger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отрывок из журнальной статьи с опорой на фонограмму с пониманием основного содержания, рассказать о субкультурах молодежи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мечтают молодые люди? Что их волнует?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Widerspruchlich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zersplittern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Abhauen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Kummer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Liebeskummer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Gewalt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Streit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enttausch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Weltanschauung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толковать названные проблемы. Понимать высказывания молодых людей и выражать собственное </w:t>
            </w: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мнение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индивидуальности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Sehnsucht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Individualität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leiden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an/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unter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(Dat.)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текст под фонограмму для совершенствования техники чтения, сделать анализ стремления подростков к подражанию. Знать особенности менталитета молодых немцев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Проблемы, с которыми в наши дни сталкивается молодежь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Unter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Gewalt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leiden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Stellenwert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Gesellschaft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akzeptiert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sein.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рассказать о современной немецкой молодежи, о себе, своих друзьях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  <w:trHeight w:val="2730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 в Германии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gram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sein</w:t>
            </w:r>
            <w:proofErr w:type="gram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vertrauen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Vertrauen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akzeptieren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Subkultur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Probleme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den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Eltern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Rauchen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aggressiv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sein.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краткие тексты из журналов о жизни молодёжи, понимать их содержание полностью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33-34.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молодежи / мои проблемы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alkohol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und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drogensuchtig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Gesundheit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ruinieren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Stunde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versaumen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kein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Vertrauen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haben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Angst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haben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schutzen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Vorbild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zielbewut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sein.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сообщать о своих проблемах, проблемах молодёжи с опорой на вопросы. Понимать речь своих одноклассников о проблемах молодёжи </w:t>
            </w: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путях решения этих проблем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КУВ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23.11.</w:t>
            </w:r>
          </w:p>
          <w:p w:rsidR="005018AC" w:rsidRDefault="005018AC" w:rsidP="0050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8AC" w:rsidRPr="00C51904" w:rsidRDefault="005018AC" w:rsidP="0050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  <w:trHeight w:val="1825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Насилие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Intelligent,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stehlen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heimkehren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Angriff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schützen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wehren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мини-тексты к рисункам, содержащие новые инфинитивные обороты, составлять предложения по образцу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  <w:trHeight w:val="1582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доверия для молодежи в Германии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понимать на слух информацию о телефоне доверия для молодежи в Германии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Конфликты между детьми и родителями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Unglück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hassen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Gefängnis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wählen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lauschen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Stimme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Telefonhörer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anstarren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Sorgentelefon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melden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Schluss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machen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воспроизводить сцену беседы группы немецкой молодежи о том, что их волнует, что для них важно; уметь выразить согласие / несогласие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ИОД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Мечты наших детей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написать о своих мечтах и желаниях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Отцы и дети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Fromm,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abgehen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Erfahrungen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nutzen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Erzieher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=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Eltern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Single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читать и анализировать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полилог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урока, Иметь представление о том, как живет молодежь в Германии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Современная немецкая </w:t>
            </w: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юношеская литература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ind w:right="86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</w:t>
            </w: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творчестве современных писателей детской и юношеской литературы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41-42.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молодёжи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рассказать о проблемах молодёжи, высказать своё мнение о путях решения этих проблем.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4CE8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</w:t>
            </w:r>
          </w:p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14.12..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  <w:trHeight w:val="3004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 домашнего чтения.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тексты разного характера с полным (общим) пониманием содержания. Уметь анализировать прочитанное и высказывать своё</w:t>
            </w:r>
          </w:p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мнение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КДЧ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лексического материала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знания, умения, навыки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грамматического материала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материал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Защита проекта «</w:t>
            </w:r>
            <w:proofErr w:type="gramStart"/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Молодежные</w:t>
            </w:r>
            <w:proofErr w:type="gramEnd"/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суббкультуры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отвечать на вопросы учителя по теме в форме собеседования.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КПД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Контрольный тест по теме «Современная </w:t>
            </w:r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молодежь»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знания на практике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КЗУН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письменной речи. Работа над ошибками.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воспринимать текст на слух и выполнять задания на основе прослушанного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КНУА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образования в Германии.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Orientierungsstufe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Erprobungsstufe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Stufe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Primarstufe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Reife</w:t>
            </w:r>
            <w:proofErr w:type="spellEnd"/>
          </w:p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Sekundarstufe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Fachoberschulreife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Abschluss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Abitur,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Ausbildung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Betrieb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betrieblich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читать схему </w:t>
            </w:r>
            <w:proofErr w:type="gram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</w:t>
            </w:r>
            <w:proofErr w:type="gramEnd"/>
          </w:p>
          <w:p w:rsidR="005018AC" w:rsidRPr="0002025A" w:rsidRDefault="005018AC" w:rsidP="005018AC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и определять, когда и где в немецкой школе начинается профессиональная подготовка.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школ в Германии.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Unterricht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Stufe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Grundschule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Realschule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Hauptschule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Gymnasium,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Gesamtschule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лексический материал по теме урока, уметь рассказывать о системе школьного образования в 14.01.Германии.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производственной практики в школе: двойственная система профессиональной подготовки в Германии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Duales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System,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abwählen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Auszubildende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Lehrling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Grundlage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Berufsbildungsgesetzt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Schulgesetze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Länder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in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Einrichtungen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Wechsel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информацию с опорой на комментарий и сноски и понимать её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16-01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рабочего места выпускниками школ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Anforderung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Arbeitnehmer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ungelernt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sein, die  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abgeschlossene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Lehre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написать заявление, автобиографию, заполнить анкету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 популярные профессии в Германии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Berufszweig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wachsen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schrumpfen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Fachleute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Berufswelt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in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Bewegung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sein,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Blickpunkt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Beruf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auseinander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bevorzugen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Werkstatt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диаграмму с опорой на языковую догадку и словарь. Знать о наиболее популярных профессиях в Германии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ИОД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немецкие школы готовят к выбору профессии?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bewerben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Stellenangebot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Werbeplakat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вести дискуссию по теме урока. «Я хотел бы быть по профессии...». Описать свой выбор профессии (устно и письменно)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Крупнейшие индустриальные предприятия в Германии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Unternehmen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Arbeitgeber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Hitliste</w:t>
            </w:r>
            <w:proofErr w:type="gram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,der</w:t>
            </w:r>
            <w:proofErr w:type="spellEnd"/>
            <w:proofErr w:type="gram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Job,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Branche,der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Umsatz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Gewinn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ind w:right="34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крупнейших концернах и предприятиях Германии. Уметь работать с таблицей, искать заданную информацию, вычленять интернационализмы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школьников на будущее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Entsprechen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erreichen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informieren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über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interessieren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für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Stellung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vorsehen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Besitzer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kaufmännisch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Beratung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Kunden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вычленять глаголы и определять их управление. Уметь рассказывать о планах на будущее.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работаем над грамматикой.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употреблять инфинитивные обороты, правильно переводить.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Сельскохозяйственные профессии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Lebensbedingung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Landwirt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Landwirtin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Tierarzt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besitzen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anstrengende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Arbeit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воспринимать текст на слух и понимать его детально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59-60.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Профессии, связанные с защитой окружающей среды.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полно понимать содержание текста с помощью словаря, языковой догадки, уметь рассказывать о  профессиях, связанных с экологией.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01.02..</w:t>
            </w:r>
          </w:p>
          <w:p w:rsidR="005018AC" w:rsidRDefault="005018AC" w:rsidP="0050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8AC" w:rsidRPr="00A44FDE" w:rsidRDefault="005018AC" w:rsidP="00501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важно при выборе профессии?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Interesse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für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Sachgebiet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etwas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Vernünftiges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»,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anfangen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aufhören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aufgeben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выразить свое мнение, выбрав из данных утверждений более важные для себя в беседе и в письменной форме в письме другу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62-63.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планы на будущее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Zukunftspläne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populär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attraktiv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künstlerische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Berufe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EDV-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Berufe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Pflegeberufe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Lehrberufe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Büroberufe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technische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Berufe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рассказать о своих планах на будущее по опорам, плану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18AC" w:rsidRDefault="005018AC" w:rsidP="00501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</w:t>
            </w:r>
          </w:p>
          <w:p w:rsidR="005018AC" w:rsidRPr="00A44FDE" w:rsidRDefault="005018AC" w:rsidP="00501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роботов в различных сферах деятельности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Groß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-und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Einzelhandelskaufleute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Alltag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Einsatz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elektronische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Dienstboten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с пониманием основного содержания журнальную статью и таблицу к ней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Нелегкий путь в мир взрослых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Großartig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rührselig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klebrig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kriegen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verlassen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wohligen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Gefühl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heiter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Уметь выполнять предваряющие </w:t>
            </w: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 к тексту: чтение экспозиции, вводящей в его содержание, ответ на вопрос, как трактовать заголовок текста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Кумиры молодежи и их воздействие на выбор профессии.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Vorbild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Idol,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Ausstrahlung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Tun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Intelligenz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bewirken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das Engagement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том, что и кто влияет на выбор профессии молодежи в Германии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Археолог Генрих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Шлиманн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мечта о Трое.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представление о деятельности немецкого исследователя Г.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Шлиманна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07.02.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68-69.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будущая профессия.</w:t>
            </w:r>
          </w:p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природы  – смысл моей жизни.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Meeresbiologe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Wasserproben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untersuchen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Fische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Berichte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schreiben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weite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Reisen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ferne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Länder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machen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Ökologie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профессиях, связанных с защитой окружающей среды, уметь рассказывать об этих профессиях.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</w:t>
            </w:r>
          </w:p>
          <w:p w:rsidR="005018AC" w:rsidRDefault="005018AC" w:rsidP="0050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8AC" w:rsidRPr="00A44FDE" w:rsidRDefault="005018AC" w:rsidP="005018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 домашнего чтения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тексты разного характера с полным (общим) пониманием содержания. Уметь анализировать прочитанное и высказывать своё мнение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КДЧ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лексического и </w:t>
            </w: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грамматического материала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применять полученные знания, </w:t>
            </w: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умения, навыки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Защита проекта: «Мое будущее»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отвечать на вопросы учителя по теме в форме собеседования.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«Планы на будущее»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знания на практике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КЗУН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немецкий язык - значит знакомиться со страной и людьми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работать со страноведческой информацией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воспринимать текст на слух и выполнять задания на основе прослушанного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КНУА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</w:t>
            </w:r>
            <w:proofErr w:type="gram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какие задачи стоят перед ними в обществе?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Massenmedium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Entscheidungen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politischen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Institutionen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kontrollieren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Verhalten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Amtsinhaber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kontrollieren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под фонограмму учебный текст, вводящий в проблему, коротко формулировать, о чем идет речь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Газеты и журналы, которые издаются в Германии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Anzeige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unschlagbar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unbesiegbar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trist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тексты с полным пониманием содержания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КНЧ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найти необходимую информацию в немецкой газете или журнале?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Kompliziert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fertig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werden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einsehen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Hersteller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von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Computertechnik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ersetzten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Handgriff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ориентироваться в немецкой газете. Обмениваться информацией о </w:t>
            </w:r>
            <w:proofErr w:type="gram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газете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 как самое популярное средство массовой информации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Fernsehen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gleichzeitig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Sendung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Spielfilm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Filmfan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Fernsehprogramm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vorziehen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leichte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Unterhaltung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Bildschirm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ablenken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телевизионную программу с выборочным пониманием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80-81.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Телевидение: «за» и «против»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Pro, contra,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zur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Meinungsbildung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beitragen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politische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Probleme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einsichtig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machen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Informationen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verbreiten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politische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Probleme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politische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Ereignisse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kommentieren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вести дискуссию о значении телевидения в нашей жизни. Позитивные и негативные стороны телевидения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14.03.19.03..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и его место в жизни молодежи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ind w:right="58" w:hanging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Computerkids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Sucht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beherrschen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cool,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alles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schaffen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sauer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sein,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Ahnung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haben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выразить свое мнение на основе прочитанного, вести беседу о месте компьютера в жизни молодёжи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18AC" w:rsidRPr="009F0C2D" w:rsidRDefault="005018AC" w:rsidP="00501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как помощник в учебе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Netz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Erwerbstätiger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erwerben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unterstützen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nutzen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статьи об Интернете и формулировать основную мысль статьи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Интернет: «за» и «против»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вести дискуссию о значении интернета в нашей жизни. Позитивные и негативные стороны Интернета.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Hörer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vermitteln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Sender,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wenden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Bericht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unterhaltsam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senden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Mittel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treffen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halten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Знать о немецком </w:t>
            </w: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радио. Рассказать об одной из передач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ind w:right="44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газета - СМИ в школе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Der Stand,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Samstag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samstags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Klamotten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aufpassen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Babysitter,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babysitten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вести диалог-расспрос о школьных СМИ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КДР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средств СМИ в нашей жизни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Erfindung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Meinungsbildung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Aktualität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Reaktion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verdrängen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вести беседу по теме урока. Написать очерк, статью по интересующей теме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Грамматика: придаточные предложения с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wenn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придаточные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предложениясоюзом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с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wenn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употреблять в речи придаточные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предложеия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wenn</w:t>
            </w:r>
            <w:proofErr w:type="spellEnd"/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КГН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Мнения различных людей о СМИ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Erfordern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ausschließen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Radiofan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positiv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negativ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Diskussion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разыграть сценку на основе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полилога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высказать своё мнение о СМИ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КДР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 по переписке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Der Basketball-Freak, Hi!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Zwecks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Federkriegs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ran und ab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geht's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anschaffen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отвечать на вопросы, читать объявления с опорой на сноски, рассказать о своём друге по переписке, обосновать свой выбор партнера по переписке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чтения в Германии и России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Vorliebe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widmen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audiovisuell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gönnen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выражать свое мнение о чтении книг, газет, журналов, сравнивать культуру чтения в Германии и России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«Когда мы вырастем»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Erreichert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verschlingen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ausschalten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naschen</w:t>
            </w:r>
            <w:proofErr w:type="spell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schleichen,meckern,verbieten</w:t>
            </w:r>
            <w:proofErr w:type="spellEnd"/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читать художественный текст с пониманием основного содержания, определять его характер, выражать, свое мнение о </w:t>
            </w:r>
            <w:proofErr w:type="gramStart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тексты разного характера с полным (общим) пониманием содержания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 домашнего чтения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читать текст  с полным  пониманием содержания. Уметь анализировать прочитанное и высказывать своё мнение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КДЧ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Защита проекта «Реклама СМИ»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отвечать на вопросы учителя по теме в форме собеседования.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КПД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лексического и грамматического материала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Изученный лексический  материал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знания, умения, навыки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РД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</w:t>
            </w:r>
          </w:p>
          <w:p w:rsidR="005018AC" w:rsidRPr="009F0C2D" w:rsidRDefault="005018AC" w:rsidP="005018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02025A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Итоговый тест за курс 9 класса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воспринимать на слух текст и выполнять тест на проверку понимания </w:t>
            </w: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прослушанного, правильно употреблять лексический и грамматический материал.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КЗУН</w:t>
            </w:r>
          </w:p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2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КНУА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02025A" w:rsidRDefault="005018AC" w:rsidP="005018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02025A" w:rsidRDefault="005018AC" w:rsidP="00501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018AC" w:rsidRPr="00CD6718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CD6718" w:rsidRDefault="005018AC" w:rsidP="005018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CD6718" w:rsidRDefault="005018AC" w:rsidP="005018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Обобщающий урок за курс 9 класса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CD6718" w:rsidRDefault="005018AC" w:rsidP="005018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CD6718" w:rsidRDefault="005018AC" w:rsidP="005018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CD6718" w:rsidRDefault="005018AC" w:rsidP="005018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CD6718" w:rsidRDefault="005018AC" w:rsidP="005018A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CD6718" w:rsidRDefault="005018AC" w:rsidP="005018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018AC" w:rsidRPr="00CD6718" w:rsidTr="005018AC">
        <w:trPr>
          <w:gridBefore w:val="1"/>
          <w:wBefore w:w="149" w:type="dxa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CD6718" w:rsidRDefault="005018AC" w:rsidP="005018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99-102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CD6718" w:rsidRDefault="005018AC" w:rsidP="005018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обобщающего повторения.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CD6718" w:rsidRDefault="005018AC" w:rsidP="005018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CD6718" w:rsidRDefault="005018AC" w:rsidP="005018A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67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полученные  знания на практике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CD6718" w:rsidRDefault="005018AC" w:rsidP="005018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018AC" w:rsidRPr="00CD6718" w:rsidRDefault="005018AC" w:rsidP="00C753E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</w:t>
            </w:r>
            <w:r w:rsidR="00C75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21.05.22.05.,23.05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018AC" w:rsidRPr="00CD6718" w:rsidRDefault="005018AC" w:rsidP="005018A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CD6718" w:rsidRPr="00CD6718" w:rsidRDefault="00CD6718" w:rsidP="00CD6718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7efa5c7e3c95711a5e387c128a23812ecebe77f8"/>
      <w:bookmarkStart w:id="4" w:name="1"/>
      <w:bookmarkEnd w:id="3"/>
      <w:bookmarkEnd w:id="4"/>
    </w:p>
    <w:p w:rsidR="00CD6718" w:rsidRDefault="00CD6718" w:rsidP="00CD6718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6718" w:rsidRDefault="00CD6718" w:rsidP="00CD6718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745B" w:rsidRDefault="00BE745B" w:rsidP="00BE745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BE745B" w:rsidRDefault="00BE745B" w:rsidP="00BE745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</w:pPr>
    </w:p>
    <w:p w:rsidR="00CD6718" w:rsidRDefault="00CD6718" w:rsidP="00CD6718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CD6718" w:rsidSect="000202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631" w:rsidRDefault="003C2631" w:rsidP="00BE745B">
      <w:pPr>
        <w:spacing w:after="0" w:line="240" w:lineRule="auto"/>
      </w:pPr>
      <w:r>
        <w:separator/>
      </w:r>
    </w:p>
  </w:endnote>
  <w:endnote w:type="continuationSeparator" w:id="0">
    <w:p w:rsidR="003C2631" w:rsidRDefault="003C2631" w:rsidP="00BE7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631" w:rsidRDefault="003C2631" w:rsidP="00BE745B">
      <w:pPr>
        <w:spacing w:after="0" w:line="240" w:lineRule="auto"/>
      </w:pPr>
      <w:r>
        <w:separator/>
      </w:r>
    </w:p>
  </w:footnote>
  <w:footnote w:type="continuationSeparator" w:id="0">
    <w:p w:rsidR="003C2631" w:rsidRDefault="003C2631" w:rsidP="00BE7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D64"/>
    <w:multiLevelType w:val="multilevel"/>
    <w:tmpl w:val="E0B8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917B8"/>
    <w:multiLevelType w:val="multilevel"/>
    <w:tmpl w:val="594AD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E71B8"/>
    <w:multiLevelType w:val="multilevel"/>
    <w:tmpl w:val="BA48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C3964"/>
    <w:multiLevelType w:val="multilevel"/>
    <w:tmpl w:val="C39C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50BAB"/>
    <w:multiLevelType w:val="multilevel"/>
    <w:tmpl w:val="C338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53FB1"/>
    <w:multiLevelType w:val="multilevel"/>
    <w:tmpl w:val="71A8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7D0C11"/>
    <w:multiLevelType w:val="multilevel"/>
    <w:tmpl w:val="217E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6E6E04"/>
    <w:multiLevelType w:val="multilevel"/>
    <w:tmpl w:val="BEFE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2134BA"/>
    <w:multiLevelType w:val="multilevel"/>
    <w:tmpl w:val="1090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35ACB"/>
    <w:multiLevelType w:val="multilevel"/>
    <w:tmpl w:val="C1068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B47B63"/>
    <w:multiLevelType w:val="multilevel"/>
    <w:tmpl w:val="BE30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147083"/>
    <w:multiLevelType w:val="multilevel"/>
    <w:tmpl w:val="289AF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09323E"/>
    <w:multiLevelType w:val="multilevel"/>
    <w:tmpl w:val="472C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84935"/>
    <w:multiLevelType w:val="multilevel"/>
    <w:tmpl w:val="50205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CE3E2F"/>
    <w:multiLevelType w:val="multilevel"/>
    <w:tmpl w:val="933C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CB3863"/>
    <w:multiLevelType w:val="multilevel"/>
    <w:tmpl w:val="E92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587891"/>
    <w:multiLevelType w:val="multilevel"/>
    <w:tmpl w:val="3E48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B86073"/>
    <w:multiLevelType w:val="multilevel"/>
    <w:tmpl w:val="BA70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E45CA5"/>
    <w:multiLevelType w:val="multilevel"/>
    <w:tmpl w:val="C7DC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04323A"/>
    <w:multiLevelType w:val="multilevel"/>
    <w:tmpl w:val="2A5A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F431EE"/>
    <w:multiLevelType w:val="multilevel"/>
    <w:tmpl w:val="5574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2DA025A"/>
    <w:multiLevelType w:val="multilevel"/>
    <w:tmpl w:val="C4F2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D9492E"/>
    <w:multiLevelType w:val="multilevel"/>
    <w:tmpl w:val="7E3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986685"/>
    <w:multiLevelType w:val="multilevel"/>
    <w:tmpl w:val="80F6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343D8D"/>
    <w:multiLevelType w:val="multilevel"/>
    <w:tmpl w:val="2348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DA659C"/>
    <w:multiLevelType w:val="multilevel"/>
    <w:tmpl w:val="CCFE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3319DB"/>
    <w:multiLevelType w:val="multilevel"/>
    <w:tmpl w:val="2E222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E95CC6"/>
    <w:multiLevelType w:val="multilevel"/>
    <w:tmpl w:val="BFAE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414918"/>
    <w:multiLevelType w:val="multilevel"/>
    <w:tmpl w:val="B568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4E3CD5"/>
    <w:multiLevelType w:val="multilevel"/>
    <w:tmpl w:val="D996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FA4891"/>
    <w:multiLevelType w:val="multilevel"/>
    <w:tmpl w:val="672EC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8362A6"/>
    <w:multiLevelType w:val="multilevel"/>
    <w:tmpl w:val="8174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69D47DA"/>
    <w:multiLevelType w:val="multilevel"/>
    <w:tmpl w:val="6D84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9D83850"/>
    <w:multiLevelType w:val="multilevel"/>
    <w:tmpl w:val="4544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E067D77"/>
    <w:multiLevelType w:val="multilevel"/>
    <w:tmpl w:val="3D20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374907"/>
    <w:multiLevelType w:val="multilevel"/>
    <w:tmpl w:val="C3EC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BA1784"/>
    <w:multiLevelType w:val="multilevel"/>
    <w:tmpl w:val="C6F4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D06843"/>
    <w:multiLevelType w:val="multilevel"/>
    <w:tmpl w:val="4886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DD5D81"/>
    <w:multiLevelType w:val="multilevel"/>
    <w:tmpl w:val="B8C8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117ED4"/>
    <w:multiLevelType w:val="multilevel"/>
    <w:tmpl w:val="A46C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B3D7F71"/>
    <w:multiLevelType w:val="multilevel"/>
    <w:tmpl w:val="B50C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7C7824"/>
    <w:multiLevelType w:val="multilevel"/>
    <w:tmpl w:val="7C5A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F82178"/>
    <w:multiLevelType w:val="hybridMultilevel"/>
    <w:tmpl w:val="E856C08E"/>
    <w:lvl w:ilvl="0" w:tplc="ACE43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626E9B"/>
    <w:multiLevelType w:val="multilevel"/>
    <w:tmpl w:val="24C4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C86174A"/>
    <w:multiLevelType w:val="multilevel"/>
    <w:tmpl w:val="42E0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CCA4A80"/>
    <w:multiLevelType w:val="multilevel"/>
    <w:tmpl w:val="BD2E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DE560F"/>
    <w:multiLevelType w:val="multilevel"/>
    <w:tmpl w:val="7270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1535714"/>
    <w:multiLevelType w:val="multilevel"/>
    <w:tmpl w:val="E118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5BF67E6"/>
    <w:multiLevelType w:val="multilevel"/>
    <w:tmpl w:val="5AE2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6707ED5"/>
    <w:multiLevelType w:val="multilevel"/>
    <w:tmpl w:val="24E2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681106B"/>
    <w:multiLevelType w:val="multilevel"/>
    <w:tmpl w:val="F2D4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7804BB9"/>
    <w:multiLevelType w:val="multilevel"/>
    <w:tmpl w:val="9638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D14D78"/>
    <w:multiLevelType w:val="multilevel"/>
    <w:tmpl w:val="58A0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C0F1DE2"/>
    <w:multiLevelType w:val="multilevel"/>
    <w:tmpl w:val="1B563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DAB5971"/>
    <w:multiLevelType w:val="multilevel"/>
    <w:tmpl w:val="26AA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0"/>
  </w:num>
  <w:num w:numId="3">
    <w:abstractNumId w:val="53"/>
  </w:num>
  <w:num w:numId="4">
    <w:abstractNumId w:val="38"/>
  </w:num>
  <w:num w:numId="5">
    <w:abstractNumId w:val="41"/>
  </w:num>
  <w:num w:numId="6">
    <w:abstractNumId w:val="18"/>
  </w:num>
  <w:num w:numId="7">
    <w:abstractNumId w:val="30"/>
  </w:num>
  <w:num w:numId="8">
    <w:abstractNumId w:val="14"/>
  </w:num>
  <w:num w:numId="9">
    <w:abstractNumId w:val="24"/>
  </w:num>
  <w:num w:numId="10">
    <w:abstractNumId w:val="47"/>
  </w:num>
  <w:num w:numId="11">
    <w:abstractNumId w:val="39"/>
  </w:num>
  <w:num w:numId="12">
    <w:abstractNumId w:val="20"/>
  </w:num>
  <w:num w:numId="13">
    <w:abstractNumId w:val="37"/>
  </w:num>
  <w:num w:numId="14">
    <w:abstractNumId w:val="15"/>
  </w:num>
  <w:num w:numId="15">
    <w:abstractNumId w:val="32"/>
  </w:num>
  <w:num w:numId="16">
    <w:abstractNumId w:val="46"/>
  </w:num>
  <w:num w:numId="17">
    <w:abstractNumId w:val="26"/>
  </w:num>
  <w:num w:numId="18">
    <w:abstractNumId w:val="27"/>
  </w:num>
  <w:num w:numId="19">
    <w:abstractNumId w:val="1"/>
  </w:num>
  <w:num w:numId="20">
    <w:abstractNumId w:val="36"/>
  </w:num>
  <w:num w:numId="21">
    <w:abstractNumId w:val="43"/>
  </w:num>
  <w:num w:numId="22">
    <w:abstractNumId w:val="54"/>
  </w:num>
  <w:num w:numId="23">
    <w:abstractNumId w:val="10"/>
  </w:num>
  <w:num w:numId="24">
    <w:abstractNumId w:val="22"/>
  </w:num>
  <w:num w:numId="25">
    <w:abstractNumId w:val="17"/>
  </w:num>
  <w:num w:numId="26">
    <w:abstractNumId w:val="16"/>
  </w:num>
  <w:num w:numId="27">
    <w:abstractNumId w:val="44"/>
  </w:num>
  <w:num w:numId="28">
    <w:abstractNumId w:val="25"/>
  </w:num>
  <w:num w:numId="29">
    <w:abstractNumId w:val="23"/>
  </w:num>
  <w:num w:numId="30">
    <w:abstractNumId w:val="28"/>
  </w:num>
  <w:num w:numId="31">
    <w:abstractNumId w:val="6"/>
  </w:num>
  <w:num w:numId="32">
    <w:abstractNumId w:val="5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2"/>
  </w:num>
  <w:num w:numId="37">
    <w:abstractNumId w:val="35"/>
  </w:num>
  <w:num w:numId="38">
    <w:abstractNumId w:val="3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51"/>
  </w:num>
  <w:num w:numId="42">
    <w:abstractNumId w:val="19"/>
  </w:num>
  <w:num w:numId="43">
    <w:abstractNumId w:val="48"/>
  </w:num>
  <w:num w:numId="44">
    <w:abstractNumId w:val="40"/>
  </w:num>
  <w:num w:numId="45">
    <w:abstractNumId w:val="49"/>
  </w:num>
  <w:num w:numId="46">
    <w:abstractNumId w:val="29"/>
  </w:num>
  <w:num w:numId="47">
    <w:abstractNumId w:val="0"/>
  </w:num>
  <w:num w:numId="48">
    <w:abstractNumId w:val="33"/>
  </w:num>
  <w:num w:numId="49">
    <w:abstractNumId w:val="45"/>
  </w:num>
  <w:num w:numId="50">
    <w:abstractNumId w:val="2"/>
  </w:num>
  <w:num w:numId="51">
    <w:abstractNumId w:val="31"/>
  </w:num>
  <w:num w:numId="52">
    <w:abstractNumId w:val="13"/>
  </w:num>
  <w:num w:numId="53">
    <w:abstractNumId w:val="34"/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18"/>
    <w:rsid w:val="0002025A"/>
    <w:rsid w:val="001557ED"/>
    <w:rsid w:val="001A2CA5"/>
    <w:rsid w:val="00376F64"/>
    <w:rsid w:val="003C2631"/>
    <w:rsid w:val="00487C96"/>
    <w:rsid w:val="005018AC"/>
    <w:rsid w:val="00584FB2"/>
    <w:rsid w:val="005A5D34"/>
    <w:rsid w:val="006D243C"/>
    <w:rsid w:val="009E4880"/>
    <w:rsid w:val="009F0C2D"/>
    <w:rsid w:val="00A44FDE"/>
    <w:rsid w:val="00A84CE8"/>
    <w:rsid w:val="00BE745B"/>
    <w:rsid w:val="00C262EC"/>
    <w:rsid w:val="00C41E32"/>
    <w:rsid w:val="00C51904"/>
    <w:rsid w:val="00C753EC"/>
    <w:rsid w:val="00CD6718"/>
    <w:rsid w:val="00F2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67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D67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67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671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CD6718"/>
  </w:style>
  <w:style w:type="character" w:styleId="a3">
    <w:name w:val="Hyperlink"/>
    <w:basedOn w:val="a0"/>
    <w:uiPriority w:val="99"/>
    <w:semiHidden/>
    <w:unhideWhenUsed/>
    <w:rsid w:val="00CD67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6718"/>
    <w:rPr>
      <w:color w:val="800080"/>
      <w:u w:val="single"/>
    </w:rPr>
  </w:style>
  <w:style w:type="character" w:customStyle="1" w:styleId="d-none">
    <w:name w:val="d-none"/>
    <w:basedOn w:val="a0"/>
    <w:rsid w:val="00CD6718"/>
  </w:style>
  <w:style w:type="paragraph" w:styleId="a5">
    <w:name w:val="Normal (Web)"/>
    <w:basedOn w:val="a"/>
    <w:uiPriority w:val="99"/>
    <w:unhideWhenUsed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CD6718"/>
  </w:style>
  <w:style w:type="paragraph" w:customStyle="1" w:styleId="c15">
    <w:name w:val="c15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CD6718"/>
  </w:style>
  <w:style w:type="character" w:customStyle="1" w:styleId="c16">
    <w:name w:val="c16"/>
    <w:basedOn w:val="a0"/>
    <w:rsid w:val="00CD6718"/>
  </w:style>
  <w:style w:type="paragraph" w:customStyle="1" w:styleId="c0">
    <w:name w:val="c0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D6718"/>
  </w:style>
  <w:style w:type="character" w:customStyle="1" w:styleId="c22">
    <w:name w:val="c22"/>
    <w:basedOn w:val="a0"/>
    <w:rsid w:val="00CD6718"/>
  </w:style>
  <w:style w:type="paragraph" w:customStyle="1" w:styleId="c17">
    <w:name w:val="c17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D6718"/>
  </w:style>
  <w:style w:type="paragraph" w:customStyle="1" w:styleId="c4">
    <w:name w:val="c4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6718"/>
  </w:style>
  <w:style w:type="paragraph" w:customStyle="1" w:styleId="c12">
    <w:name w:val="c12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6718"/>
  </w:style>
  <w:style w:type="paragraph" w:customStyle="1" w:styleId="c30">
    <w:name w:val="c30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6718"/>
  </w:style>
  <w:style w:type="character" w:customStyle="1" w:styleId="c48">
    <w:name w:val="c48"/>
    <w:basedOn w:val="a0"/>
    <w:rsid w:val="00CD6718"/>
  </w:style>
  <w:style w:type="paragraph" w:customStyle="1" w:styleId="c21">
    <w:name w:val="c21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718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CD6718"/>
  </w:style>
  <w:style w:type="character" w:customStyle="1" w:styleId="btn">
    <w:name w:val="btn"/>
    <w:basedOn w:val="a0"/>
    <w:rsid w:val="00CD6718"/>
  </w:style>
  <w:style w:type="paragraph" w:styleId="a8">
    <w:name w:val="List Paragraph"/>
    <w:basedOn w:val="a"/>
    <w:uiPriority w:val="34"/>
    <w:qFormat/>
    <w:rsid w:val="00CD671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E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745B"/>
  </w:style>
  <w:style w:type="paragraph" w:styleId="ab">
    <w:name w:val="footer"/>
    <w:basedOn w:val="a"/>
    <w:link w:val="ac"/>
    <w:uiPriority w:val="99"/>
    <w:unhideWhenUsed/>
    <w:rsid w:val="00BE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745B"/>
  </w:style>
  <w:style w:type="table" w:customStyle="1" w:styleId="12">
    <w:name w:val="Сетка таблицы1"/>
    <w:basedOn w:val="a1"/>
    <w:next w:val="ad"/>
    <w:uiPriority w:val="59"/>
    <w:rsid w:val="005A5D3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5A5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6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67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D67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67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6718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CD6718"/>
  </w:style>
  <w:style w:type="character" w:styleId="a3">
    <w:name w:val="Hyperlink"/>
    <w:basedOn w:val="a0"/>
    <w:uiPriority w:val="99"/>
    <w:semiHidden/>
    <w:unhideWhenUsed/>
    <w:rsid w:val="00CD67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6718"/>
    <w:rPr>
      <w:color w:val="800080"/>
      <w:u w:val="single"/>
    </w:rPr>
  </w:style>
  <w:style w:type="character" w:customStyle="1" w:styleId="d-none">
    <w:name w:val="d-none"/>
    <w:basedOn w:val="a0"/>
    <w:rsid w:val="00CD6718"/>
  </w:style>
  <w:style w:type="paragraph" w:styleId="a5">
    <w:name w:val="Normal (Web)"/>
    <w:basedOn w:val="a"/>
    <w:uiPriority w:val="99"/>
    <w:unhideWhenUsed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CD6718"/>
  </w:style>
  <w:style w:type="paragraph" w:customStyle="1" w:styleId="c15">
    <w:name w:val="c15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CD6718"/>
  </w:style>
  <w:style w:type="character" w:customStyle="1" w:styleId="c16">
    <w:name w:val="c16"/>
    <w:basedOn w:val="a0"/>
    <w:rsid w:val="00CD6718"/>
  </w:style>
  <w:style w:type="paragraph" w:customStyle="1" w:styleId="c0">
    <w:name w:val="c0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D6718"/>
  </w:style>
  <w:style w:type="character" w:customStyle="1" w:styleId="c22">
    <w:name w:val="c22"/>
    <w:basedOn w:val="a0"/>
    <w:rsid w:val="00CD6718"/>
  </w:style>
  <w:style w:type="paragraph" w:customStyle="1" w:styleId="c17">
    <w:name w:val="c17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D6718"/>
  </w:style>
  <w:style w:type="paragraph" w:customStyle="1" w:styleId="c4">
    <w:name w:val="c4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6718"/>
  </w:style>
  <w:style w:type="paragraph" w:customStyle="1" w:styleId="c12">
    <w:name w:val="c12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D6718"/>
  </w:style>
  <w:style w:type="paragraph" w:customStyle="1" w:styleId="c30">
    <w:name w:val="c30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6718"/>
  </w:style>
  <w:style w:type="character" w:customStyle="1" w:styleId="c48">
    <w:name w:val="c48"/>
    <w:basedOn w:val="a0"/>
    <w:rsid w:val="00CD6718"/>
  </w:style>
  <w:style w:type="paragraph" w:customStyle="1" w:styleId="c21">
    <w:name w:val="c21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uiPriority w:val="99"/>
    <w:rsid w:val="00CD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718"/>
    <w:rPr>
      <w:rFonts w:ascii="Tahoma" w:hAnsi="Tahoma" w:cs="Tahoma"/>
      <w:sz w:val="16"/>
      <w:szCs w:val="16"/>
    </w:rPr>
  </w:style>
  <w:style w:type="numbering" w:customStyle="1" w:styleId="21">
    <w:name w:val="Нет списка2"/>
    <w:next w:val="a2"/>
    <w:uiPriority w:val="99"/>
    <w:semiHidden/>
    <w:unhideWhenUsed/>
    <w:rsid w:val="00CD6718"/>
  </w:style>
  <w:style w:type="character" w:customStyle="1" w:styleId="btn">
    <w:name w:val="btn"/>
    <w:basedOn w:val="a0"/>
    <w:rsid w:val="00CD6718"/>
  </w:style>
  <w:style w:type="paragraph" w:styleId="a8">
    <w:name w:val="List Paragraph"/>
    <w:basedOn w:val="a"/>
    <w:uiPriority w:val="34"/>
    <w:qFormat/>
    <w:rsid w:val="00CD671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E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745B"/>
  </w:style>
  <w:style w:type="paragraph" w:styleId="ab">
    <w:name w:val="footer"/>
    <w:basedOn w:val="a"/>
    <w:link w:val="ac"/>
    <w:uiPriority w:val="99"/>
    <w:unhideWhenUsed/>
    <w:rsid w:val="00BE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745B"/>
  </w:style>
  <w:style w:type="table" w:customStyle="1" w:styleId="12">
    <w:name w:val="Сетка таблицы1"/>
    <w:basedOn w:val="a1"/>
    <w:next w:val="ad"/>
    <w:uiPriority w:val="59"/>
    <w:rsid w:val="005A5D3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5A5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191E-8BB0-4976-9E3C-2D04B023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27</Pages>
  <Words>5571</Words>
  <Characters>31760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Анастасия Пушкарева</cp:lastModifiedBy>
  <cp:revision>7</cp:revision>
  <cp:lastPrinted>2023-09-06T15:18:00Z</cp:lastPrinted>
  <dcterms:created xsi:type="dcterms:W3CDTF">2023-09-18T09:45:00Z</dcterms:created>
  <dcterms:modified xsi:type="dcterms:W3CDTF">2023-09-20T19:10:00Z</dcterms:modified>
</cp:coreProperties>
</file>