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C6" w:rsidRDefault="004236C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36C6" w:rsidRDefault="004236C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в соответствии с требованиями ФГОС НОО, концепцией духовно-нравственного развития и воспитания личности гражданина РФ, на основе Основной образовательной программы НОО МБОУ </w:t>
      </w:r>
      <w:proofErr w:type="spell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Комаричской</w:t>
      </w:r>
      <w:proofErr w:type="spell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№2, учебного плана МБОУ </w:t>
      </w:r>
      <w:proofErr w:type="spell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Комаричской</w:t>
      </w:r>
      <w:proofErr w:type="spell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№2 на 2021 – 2022 учебный год, рекомендации Департамента и науки Брянской области по преподаванию регионального компонента «Брянский край»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разработке и реализации рабочей программы используются программы и учебники: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учебного курса «Брянский край», разработанного в БИПКРО в 2012 году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родного края. Учебное пособие для 3 </w:t>
      </w:r>
      <w:proofErr w:type="spell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школ. Авт.-сост. </w:t>
      </w:r>
      <w:proofErr w:type="spell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Пряникова</w:t>
      </w:r>
      <w:proofErr w:type="spell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Н.Е. ,Шик Н.В. (Серия «Родной край»). – Брянск: «Курсив», 2012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предмета в учебном плане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0FD7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в 3 классе на 34 часа. За</w:t>
      </w:r>
      <w:r w:rsidR="00870FD7"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нятия проводятся 1 раз в неделю</w:t>
      </w:r>
    </w:p>
    <w:p w:rsidR="00870FD7" w:rsidRDefault="00870FD7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программы внеурочной деятельности «Брянский край. История родного края»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история (3 ч.)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История-наука о прошлом человечества. История образования Брянского края. История времени. Древнерусский календарь.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видов деятельности обучающихся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4236C6" w:rsidRDefault="004236C6" w:rsidP="004236C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важнейших для региона событиях и фактах прошлого и настоящего;</w:t>
      </w:r>
    </w:p>
    <w:p w:rsidR="004236C6" w:rsidRPr="004236C6" w:rsidRDefault="004236C6" w:rsidP="004236C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способность к самооценке на основе критерия успешности учебной деятельности; ориентироваться в нравственном содержании и смысле поступков, как собственных, так и окружающих людей;</w:t>
      </w:r>
    </w:p>
    <w:p w:rsidR="004236C6" w:rsidRPr="004236C6" w:rsidRDefault="004236C6" w:rsidP="004236C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в соответствии с поставленной целью и условиями ее реализации;</w:t>
      </w:r>
    </w:p>
    <w:p w:rsidR="004236C6" w:rsidRPr="004236C6" w:rsidRDefault="004236C6" w:rsidP="004236C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учебные действия в материализованной, речевой и мыслительной форме;</w:t>
      </w:r>
    </w:p>
    <w:p w:rsidR="004236C6" w:rsidRPr="004236C6" w:rsidRDefault="004236C6" w:rsidP="004236C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инициативу действия в учебном сотрудничестве;</w:t>
      </w:r>
    </w:p>
    <w:p w:rsidR="004236C6" w:rsidRPr="004236C6" w:rsidRDefault="004236C6" w:rsidP="004236C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оценивать правильность выполнения задания при подготовке к сообщению, презентации и т.д.;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Науки, которые нам помогают (15 ч.)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источники.</w:t>
      </w:r>
    </w:p>
    <w:p w:rsidR="004236C6" w:rsidRPr="004236C6" w:rsidRDefault="004236C6" w:rsidP="004236C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исторических источников: вещественные (орудия труда, домашняя утварь, одежда, монеты, медали, гербы, оружие, жилище и различные постройки), письменны</w:t>
      </w:r>
      <w:proofErr w:type="gramStart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летописи, грамоты, договоры, указы, дневники, надписи на камне, металле и других материалах), устные(предания, сказания, легенды, былины, баллады).</w:t>
      </w:r>
    </w:p>
    <w:p w:rsidR="004236C6" w:rsidRPr="004236C6" w:rsidRDefault="004236C6" w:rsidP="004236C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Археология - «наука лопаты». Археологические памятники: их поиск, исследование, археологические раскопки (поселения, курганы, гробницы). Археологические памятники Брянской области. Жизнь древних людей: условия жизни и выживания.</w:t>
      </w:r>
    </w:p>
    <w:p w:rsidR="004236C6" w:rsidRPr="004236C6" w:rsidRDefault="004236C6" w:rsidP="004236C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Славянская письменность: глаголица и кириллица (составители азбуки - Кирилл и Мефодий), письмо на бересте, былины, летописи, буквы славянского алфавита, «Слово о полку Игореве». Брянские города в русских летописях.</w:t>
      </w:r>
    </w:p>
    <w:p w:rsidR="004236C6" w:rsidRPr="004236C6" w:rsidRDefault="004236C6" w:rsidP="004236C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Геральдика - наука о различных гербах, их правильном составлении и описании. Герб - отличительный знак государства, города или рода (семьи), который изображают на флагах, монетах, печатях. Герольды. Правила составления гербов: формы щита, число цветов, фигуры и символы, девизы на гербах. Русская символика. История символики Брянского края.</w:t>
      </w:r>
    </w:p>
    <w:p w:rsidR="004236C6" w:rsidRPr="004236C6" w:rsidRDefault="004236C6" w:rsidP="004236C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Генеалогия - изучает происхождение и родственные связи лиц, родов, фамилий. Родословная: предки, потомки, поколения. «Древо человеческой жизни»: источники, генеалогии. Краткая родословная князей Трубецких. Составление собственной родословной и вычерчивание генеалогического древа, создание фамильного герба.</w:t>
      </w:r>
    </w:p>
    <w:p w:rsidR="004236C6" w:rsidRPr="004236C6" w:rsidRDefault="004236C6" w:rsidP="004236C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Ономастика - изучает происхождение, изменение, географическое распространение имен людей. Древнерусские имена (по берестяным грамотам и летописям), основные способы их образования. Святцы. Появление и смысл отчества, фамилий. История происхождения собственного имени.</w:t>
      </w:r>
    </w:p>
    <w:p w:rsidR="004236C6" w:rsidRPr="004236C6" w:rsidRDefault="004236C6" w:rsidP="004236C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Топонимика - наука о происхождении географических названий. (Имена на карте). История происхождения названий отдельных городов страны, области, района, названия рек и озер. Географические имена - свидетели прошлого.</w:t>
      </w:r>
    </w:p>
    <w:p w:rsidR="004236C6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видов деятельности обучающихся</w:t>
      </w:r>
    </w:p>
    <w:p w:rsidR="004236C6" w:rsidRDefault="004236C6" w:rsidP="004236C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учебную задачу занятия и стремиться её выполнить; раскрывать ценность природы для людей; работать в паре: анализировать текст</w:t>
      </w:r>
      <w:proofErr w:type="gramStart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извлекать из него необходимую информацию; предлагать задание к рисунку и оценивать ответы одноклассников; осуществлять самопроверку; формулировать выводы из изученного материала, отвечать на итоговые вопросы и оценивать достижения на занятии</w:t>
      </w:r>
      <w:proofErr w:type="gramStart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нализировать проявления внутреннего мира человека в его поступках, внешности, взаимоотношениях с людьми, отношении к природе; оценивать богатство внутреннего мира человека. Работать в паре: наблюдать и описывать проявления внутреннего мира человека; обсуждать, как возникают богатства внутреннего мира человека; — моделировать ступени познания человеком окружающего мира в ходе ролевых игр; — формулировать выводы из изученного материала, отвечать на итоговые вопросы и оценивать достижения на занятии. </w:t>
      </w:r>
    </w:p>
    <w:p w:rsidR="004236C6" w:rsidRPr="004236C6" w:rsidRDefault="004236C6" w:rsidP="004236C6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выполнения проекта дети учатся: определять цель проекта; распределять обязанности по проекту в группах; собирать материал в дополнительной краеведческой литературе, музее, Интернете, в ходе интервью; подбирать иллюстративный материал (фотографии, открытки, слайды), изготавливать недостающие иллюстрации (фотографии, рисунки), оформлять стенд; презентовать проект; оценивать результаты работы.</w:t>
      </w:r>
      <w:proofErr w:type="gramEnd"/>
    </w:p>
    <w:p w:rsidR="004236C6" w:rsidRPr="004236C6" w:rsidRDefault="004236C6" w:rsidP="004236C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дополнительные источники информации, находить факты, относящиеся к образу жизни и обычаям наших предков;</w:t>
      </w:r>
    </w:p>
    <w:p w:rsidR="004236C6" w:rsidRPr="004236C6" w:rsidRDefault="004236C6" w:rsidP="004236C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имеющих знаний отличать реальные исторические факты от вымыслов;</w:t>
      </w:r>
    </w:p>
    <w:p w:rsidR="004236C6" w:rsidRPr="004236C6" w:rsidRDefault="004236C6" w:rsidP="004236C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символику родного края;</w:t>
      </w:r>
    </w:p>
    <w:p w:rsidR="004236C6" w:rsidRPr="004236C6" w:rsidRDefault="004236C6" w:rsidP="004236C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справочные издания (словари, энциклопедии т. д.) и литературу о Брянском крае, достопримечательностях, людях с целью поиска и извлечения познавательной информации;</w:t>
      </w:r>
    </w:p>
    <w:p w:rsidR="004236C6" w:rsidRPr="004236C6" w:rsidRDefault="004236C6" w:rsidP="004236C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домашней и школьной библиотек, Интернета;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Откуда мы родом (3 ч.)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Славянские племена. Славяне на территории Брянского края. Древние славяне. Язычество - верования древних славян. Соседи древних славян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видов деятельности обучающихся</w:t>
      </w:r>
    </w:p>
    <w:p w:rsidR="004236C6" w:rsidRPr="004236C6" w:rsidRDefault="004236C6" w:rsidP="004236C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4236C6" w:rsidRPr="004236C6" w:rsidRDefault="004236C6" w:rsidP="004236C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различные позиции других людей, отличные </w:t>
      </w:r>
      <w:proofErr w:type="gramStart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собственной;</w:t>
      </w:r>
    </w:p>
    <w:p w:rsidR="004236C6" w:rsidRPr="004236C6" w:rsidRDefault="004236C6" w:rsidP="004236C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позицию партнера в общении;</w:t>
      </w:r>
    </w:p>
    <w:p w:rsidR="004236C6" w:rsidRPr="004236C6" w:rsidRDefault="004236C6" w:rsidP="004236C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 и стремление к координации различных позиций в сотрудничестве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Откуда пошла Русь (3 ч.)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русские князья. Князь и его дружина. Династия Рюриковичей. Брянское княжество. Древний город. Древние города Брянского края. Брянск при Романе Михайловиче Брянском.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видов деятельности обучающихся</w:t>
      </w:r>
    </w:p>
    <w:p w:rsidR="004236C6" w:rsidRPr="004236C6" w:rsidRDefault="004236C6" w:rsidP="004236C6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сотрудничестве с учителем ставить новые учебные задачи, цели;</w:t>
      </w:r>
    </w:p>
    <w:p w:rsidR="004236C6" w:rsidRPr="004236C6" w:rsidRDefault="004236C6" w:rsidP="004236C6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адекватно оценивать правильность выполнения действия;</w:t>
      </w:r>
    </w:p>
    <w:p w:rsidR="004236C6" w:rsidRPr="004236C6" w:rsidRDefault="004236C6" w:rsidP="004236C6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подбирать литературу по теме;</w:t>
      </w:r>
    </w:p>
    <w:p w:rsidR="004236C6" w:rsidRPr="004236C6" w:rsidRDefault="004236C6" w:rsidP="004236C6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библиотек, Интернета;</w:t>
      </w:r>
    </w:p>
    <w:p w:rsidR="004236C6" w:rsidRPr="004236C6" w:rsidRDefault="004236C6" w:rsidP="004236C6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семейных архивах.</w:t>
      </w:r>
    </w:p>
    <w:p w:rsidR="004236C6" w:rsidRPr="004236C6" w:rsidRDefault="004236C6" w:rsidP="004236C6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и выступать с сообщениями;</w:t>
      </w:r>
    </w:p>
    <w:p w:rsidR="004236C6" w:rsidRPr="004236C6" w:rsidRDefault="004236C6" w:rsidP="004236C6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коллективной и организаторской деятельности;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посрамим русской земли (6 ч)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Защита русских земель. </w:t>
      </w:r>
      <w:proofErr w:type="spell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Севская</w:t>
      </w:r>
      <w:proofErr w:type="spell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крепость. Куликовская битва. Брянский край при Петре 1.Брянский край и Отечественная война 1812года. Народное ополчение. Брянский край в годы Великой Отечественной войны. Юные герои Брянского края.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видов деятельности обучающихся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различные справочные издания (словари, энциклопедии т. д.) и литературу о Брянском крае, достопримечательностях, людях с целью поиска и извлечения познавательной информации;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расширенный поиск информации с использованием ресурсов домашней и школьной библиотек, Интернета;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работать с картой;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на карте свой край и город;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связи;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6C6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Дом, в котором ты живешь (3 ч). Брянская область сегодня. Экскурсии в краеведческий музей, по историческим местам. 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занятие (1ч.)</w:t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видов деятельности обучающихся</w:t>
      </w:r>
    </w:p>
    <w:p w:rsidR="004236C6" w:rsidRPr="004236C6" w:rsidRDefault="004236C6" w:rsidP="004236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привития чувства гордости за свой город, за успехи своих земляков;</w:t>
      </w:r>
    </w:p>
    <w:p w:rsidR="004236C6" w:rsidRPr="004236C6" w:rsidRDefault="004236C6" w:rsidP="004236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сотрудничестве с учителем ставить новые учебные задачи, цели;</w:t>
      </w:r>
    </w:p>
    <w:p w:rsidR="004236C6" w:rsidRPr="004236C6" w:rsidRDefault="004236C6" w:rsidP="004236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адекватно оценивать правильность выполнения действия;</w:t>
      </w:r>
    </w:p>
    <w:p w:rsidR="004236C6" w:rsidRPr="004236C6" w:rsidRDefault="004236C6" w:rsidP="004236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подбирать литературу по теме;</w:t>
      </w:r>
    </w:p>
    <w:p w:rsidR="004236C6" w:rsidRPr="004236C6" w:rsidRDefault="004236C6" w:rsidP="004236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и выступать с сообщениями;</w:t>
      </w:r>
    </w:p>
    <w:p w:rsidR="004236C6" w:rsidRPr="004236C6" w:rsidRDefault="004236C6" w:rsidP="004236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коллективной и организаторской деятельности;</w:t>
      </w:r>
    </w:p>
    <w:p w:rsidR="004236C6" w:rsidRPr="004236C6" w:rsidRDefault="004236C6" w:rsidP="004236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свое мнение, координировать его с позициями партнеров при выработке общего решения в совместной деятельности</w:t>
      </w:r>
    </w:p>
    <w:p w:rsidR="004236C6" w:rsidRPr="004236C6" w:rsidRDefault="004236C6" w:rsidP="004236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236C6" w:rsidRPr="00A56F65" w:rsidRDefault="004236C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C85B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программы внеурочной деятельности «Брянский край. История родного края»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УУД: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обнаруживать</w:t>
      </w:r>
      <w:proofErr w:type="gram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формулировать учебную проблему.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решения проблемы (задачи) совместно с учителем.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 самостоятельно предполагать, какая ин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формация нужна для решения учебной задачи в один шаг</w:t>
      </w:r>
      <w:proofErr w:type="gram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извлекать информацию, представленную в различных формах (текст, таблица, схема, иллюстрация и др.)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сравнивать и группировать факты и явления; определять причины явлений, событий.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делать выводы на основе обобщения знаний.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простой план учебно-научного текста.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представлять информа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в виде текста, таблицы, схемы.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текстом: осознанное чтение текста с целью удовлетворения познава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тельного интереса, освоения и использование информации; достаточно полно и доказа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 строить устное высказывание; описывать объекты наблюдения, выделять з них су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лять план текста и небольшое письменное высказывание;</w:t>
      </w:r>
      <w:proofErr w:type="gram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формулировать выводы, основы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ей из других источников и имеющимся жизненным опытом; делать выписки из прочитанных текстов с учётом цели их дальнейшего использования.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 высказывать свою точку зрения и пытаться её обосновать, приводя аргументы.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других, пытаться принимать другую точку зрения, быть готовым изменить свою точку зрения.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и про себя тексты и при этом: вести «диалог с автором! (прогнозировать будущее чтение, ставить вопросы к тексту и искать ответы, проверять се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бя), отделять новое </w:t>
      </w:r>
      <w:proofErr w:type="gram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известного, выделять главное, составлять план.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с людьми: выполняя различные роли в группе, сотрудничать в со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вместном решении проблемы (задачи).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</w:t>
      </w:r>
      <w:proofErr w:type="gram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позиции другого, пытаться договариваться.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обучения: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A47446" w:rsidRPr="00A56F65" w:rsidRDefault="00A47446" w:rsidP="004236C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 относиться к России, родному краю, своей семье, истории, культуре природе нашей страны, её современной жизни;</w:t>
      </w:r>
    </w:p>
    <w:p w:rsidR="00A47446" w:rsidRPr="00A56F65" w:rsidRDefault="00A47446" w:rsidP="004236C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</w:t>
      </w:r>
      <w:proofErr w:type="spell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A47446" w:rsidRPr="00A56F65" w:rsidRDefault="00A47446" w:rsidP="004236C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A47446" w:rsidRPr="00A56F65" w:rsidRDefault="00A47446" w:rsidP="004236C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выявлять причинно-следственные связи в окружающем мире.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gram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ИКТ-компетентности</w:t>
      </w:r>
      <w:proofErr w:type="gram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47446" w:rsidRPr="00A56F65" w:rsidRDefault="00A47446" w:rsidP="004236C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потребность в дополнительной информации для решения </w:t>
      </w:r>
      <w:proofErr w:type="gramStart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зада* и самостоятельной познавательной деятельности; определять возможные источники её по лучения; критически относиться к информации и к выбору источника информации;</w:t>
      </w:r>
    </w:p>
    <w:p w:rsidR="00A47446" w:rsidRPr="00A56F65" w:rsidRDefault="00A47446" w:rsidP="004236C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текстовые сообщения с использованием средств ИКТ: редактировать оформлять и сохранять их:</w:t>
      </w:r>
    </w:p>
    <w:p w:rsidR="00870FD7" w:rsidRPr="00A56F65" w:rsidRDefault="00A47446" w:rsidP="004236C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</w:t>
      </w: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зентации.</w:t>
      </w:r>
    </w:p>
    <w:p w:rsidR="00870FD7" w:rsidRPr="00A56F65" w:rsidRDefault="00870FD7" w:rsidP="004236C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0FD7" w:rsidRPr="00A56F65" w:rsidRDefault="00870FD7" w:rsidP="004236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0FD7" w:rsidRDefault="00870FD7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B15" w:rsidRPr="00A56F65" w:rsidRDefault="00C85B15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0FD7" w:rsidRPr="00A56F65" w:rsidRDefault="00870FD7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47446" w:rsidRPr="00A56F65" w:rsidRDefault="001D6730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lastRenderedPageBreak/>
        <w:t>Поурочное</w:t>
      </w:r>
      <w:r w:rsidR="00A47446" w:rsidRPr="00A56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планирование</w:t>
      </w:r>
    </w:p>
    <w:tbl>
      <w:tblPr>
        <w:tblW w:w="148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6"/>
        <w:gridCol w:w="3747"/>
        <w:gridCol w:w="1200"/>
        <w:gridCol w:w="30"/>
        <w:gridCol w:w="30"/>
        <w:gridCol w:w="15"/>
        <w:gridCol w:w="15"/>
        <w:gridCol w:w="15"/>
        <w:gridCol w:w="1320"/>
        <w:gridCol w:w="30"/>
        <w:gridCol w:w="15"/>
        <w:gridCol w:w="15"/>
        <w:gridCol w:w="1315"/>
        <w:gridCol w:w="1458"/>
        <w:gridCol w:w="1581"/>
        <w:gridCol w:w="3368"/>
      </w:tblGrid>
      <w:tr w:rsidR="00A8287C" w:rsidRPr="00A56F65" w:rsidTr="00A8287C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 (темы), тема урока</w:t>
            </w:r>
          </w:p>
        </w:tc>
        <w:tc>
          <w:tcPr>
            <w:tcW w:w="4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</w:t>
            </w:r>
            <w:proofErr w:type="gramStart"/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)о</w:t>
            </w:r>
            <w:proofErr w:type="gramEnd"/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бразовательные ресурсы</w:t>
            </w: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C85B15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="00A8287C"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сего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Контр.</w:t>
            </w:r>
          </w:p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3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</w:t>
            </w:r>
            <w:proofErr w:type="spellEnd"/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87C" w:rsidRPr="00A56F65" w:rsidTr="00A8287C">
        <w:trPr>
          <w:trHeight w:val="75"/>
        </w:trPr>
        <w:tc>
          <w:tcPr>
            <w:tcW w:w="1143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четверть: (9часов)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287C" w:rsidRPr="00A56F65" w:rsidTr="00A8287C">
        <w:trPr>
          <w:trHeight w:val="75"/>
        </w:trPr>
        <w:tc>
          <w:tcPr>
            <w:tcW w:w="1143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 история- 3 часа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635D" w:rsidRPr="00A56F65" w:rsidTr="00A8287C">
        <w:trPr>
          <w:trHeight w:val="4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рассказывает наука история.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121BCB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021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.09.2024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3E780A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времени. Календарь Древней Руси.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0210E6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3E780A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10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времени. Календарь Древней Руси.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0210E6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20.09.2024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3E780A"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75"/>
        </w:trPr>
        <w:tc>
          <w:tcPr>
            <w:tcW w:w="1143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Науки,</w:t>
            </w:r>
            <w:r w:rsidR="00021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которые нам помогают – 15 часов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Археология – наука древности. Археологические памятники Брянской области. Как жили древние люди</w:t>
            </w:r>
          </w:p>
        </w:tc>
        <w:tc>
          <w:tcPr>
            <w:tcW w:w="1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0210E6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27.09.2024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1118D0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Археологические памятники Брянской области. Как жили древние люди.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1118D0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Чашин курган − колыбель города Брянска. Исторические памятники.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1118D0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жили древние люди.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E97D0D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Археологические памятники Брянской области. Как жили древние люди.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E97D0D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Славянская письменность. Брянские города в русских летописях.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E97D0D"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четверть: (7 часов)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Берестяные грамоты. Буквы славянского алфавита. Слово о полку Игореве.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2A41FA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Геральдика.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2A41FA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12. 13.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Символы Брянского края. Описание гербов городов Брянской области. Как написан гимн Брянской области.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2A41FA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14. 15.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родословная. Как составить генеалогическое древо. Краткая родословная князей Трубецких.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2A41FA"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имя. Как давали имена на Руси. Что означают наши имена.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четверть</w:t>
            </w:r>
            <w:proofErr w:type="gramStart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(10 часов)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17. 18.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на карте. Как люди выбирали названия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мы родом- 3 часа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19. 20.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Откуда мы </w:t>
            </w:r>
            <w:proofErr w:type="spellStart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родом</w:t>
            </w:r>
            <w:proofErr w:type="gramStart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лавяне</w:t>
            </w:r>
            <w:proofErr w:type="spellEnd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Брянского края. </w:t>
            </w:r>
            <w:proofErr w:type="spellStart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Вщиж</w:t>
            </w:r>
            <w:proofErr w:type="spellEnd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Соседи древних славян.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DA463B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Откуда мы родом. Славяне на территории Брянского края. </w:t>
            </w:r>
            <w:proofErr w:type="spellStart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Вщиж</w:t>
            </w:r>
            <w:proofErr w:type="spellEnd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Соседи древних славян.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DA463B"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пошла Русь- 3 часа</w:t>
            </w:r>
          </w:p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пошла Русь. Первые русские князья.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AC45B8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Брянское княжество. Брянск при Романе Михайловиче Брянском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AC45B8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Древний город. Древние города Брянского края.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AC45B8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посрамим русской земли -6 часов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AC45B8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25. 26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Севская</w:t>
            </w:r>
            <w:proofErr w:type="spellEnd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крепость. Куликовская битва.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AC45B8"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четверть</w:t>
            </w:r>
            <w:proofErr w:type="gramStart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( 8 часов)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Брянский край при Петре 1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Брянский край и Отечественная война 1812 г. Народное ополчение.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A21091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29. 30.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Брянский край в годы Великой Отечественной войны. Юные герои Брянского края.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A21091"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Дом, в котором ты живёшь- 3 часа</w:t>
            </w:r>
          </w:p>
        </w:tc>
        <w:tc>
          <w:tcPr>
            <w:tcW w:w="1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Брянская область сегодня.</w:t>
            </w:r>
          </w:p>
        </w:tc>
        <w:tc>
          <w:tcPr>
            <w:tcW w:w="13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F43821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краеведческий музей.</w:t>
            </w:r>
          </w:p>
        </w:tc>
        <w:tc>
          <w:tcPr>
            <w:tcW w:w="13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F43821">
              <w:rPr>
                <w:rStyle w:val="c3"/>
                <w:color w:val="000000"/>
              </w:rPr>
              <w:t>http://www.proshkolu.ru/</w:t>
            </w:r>
          </w:p>
        </w:tc>
      </w:tr>
      <w:tr w:rsidR="00BD635D" w:rsidRPr="00A56F65" w:rsidTr="00A8287C">
        <w:trPr>
          <w:trHeight w:val="7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по историческим местам поселка</w:t>
            </w:r>
          </w:p>
        </w:tc>
        <w:tc>
          <w:tcPr>
            <w:tcW w:w="13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635D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635D" w:rsidRDefault="00BD635D" w:rsidP="004236C6">
            <w:pPr>
              <w:spacing w:line="240" w:lineRule="auto"/>
            </w:pPr>
            <w:r w:rsidRPr="00F43821">
              <w:rPr>
                <w:rStyle w:val="c3"/>
                <w:color w:val="000000"/>
              </w:rPr>
              <w:t>http://www.proshkolu.ru/</w:t>
            </w:r>
          </w:p>
        </w:tc>
      </w:tr>
      <w:tr w:rsidR="00A8287C" w:rsidRPr="00A56F65" w:rsidTr="00A8287C">
        <w:trPr>
          <w:trHeight w:val="6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3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287C" w:rsidRPr="00A56F65" w:rsidRDefault="00A8287C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6730" w:rsidRPr="00A56F65" w:rsidTr="00A8287C">
        <w:trPr>
          <w:trHeight w:val="60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6730" w:rsidRPr="00A56F65" w:rsidRDefault="001D6730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6730" w:rsidRPr="00A56F65" w:rsidRDefault="001D6730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6730" w:rsidRPr="00A56F65" w:rsidRDefault="00BD635D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D6730" w:rsidRPr="00A56F65" w:rsidRDefault="001D6730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730" w:rsidRPr="00A56F65" w:rsidRDefault="001D6730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6730" w:rsidRPr="00A56F65" w:rsidRDefault="001D6730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6730" w:rsidRPr="00A56F65" w:rsidRDefault="001D6730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730" w:rsidRPr="00A56F65" w:rsidRDefault="001D6730" w:rsidP="0042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85B15" w:rsidRDefault="00A47446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85B15" w:rsidRDefault="00C85B15" w:rsidP="004236C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B14973" w:rsidRPr="00DC0EA7" w:rsidRDefault="00B14973" w:rsidP="004236C6">
      <w:pPr>
        <w:spacing w:after="0" w:line="240" w:lineRule="auto"/>
      </w:pPr>
      <w:r w:rsidRPr="00DC0EA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14973" w:rsidRPr="00DC0EA7" w:rsidRDefault="00B14973" w:rsidP="004236C6">
      <w:pPr>
        <w:spacing w:after="0" w:line="240" w:lineRule="auto"/>
        <w:ind w:left="120"/>
      </w:pPr>
      <w:r w:rsidRPr="00DC0EA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4973" w:rsidRPr="00082FB5" w:rsidRDefault="00B14973" w:rsidP="004236C6">
      <w:pPr>
        <w:spacing w:after="0" w:line="240" w:lineRule="auto"/>
        <w:ind w:left="120"/>
      </w:pPr>
      <w:bookmarkStart w:id="1" w:name="affad5d6-e7c5-4217-a5f0-770d8e0e87a8"/>
      <w:r w:rsidRPr="00082FB5">
        <w:rPr>
          <w:rFonts w:ascii="Times New Roman" w:hAnsi="Times New Roman"/>
          <w:color w:val="000000"/>
          <w:sz w:val="28"/>
        </w:rPr>
        <w:t xml:space="preserve">• </w:t>
      </w:r>
      <w:bookmarkEnd w:id="1"/>
      <w:r>
        <w:rPr>
          <w:rFonts w:ascii="Times New Roman" w:hAnsi="Times New Roman"/>
          <w:color w:val="000000"/>
          <w:sz w:val="28"/>
        </w:rPr>
        <w:t xml:space="preserve">Культура родного края: учебное пособие для 3 класса/ В.Н. </w:t>
      </w:r>
      <w:proofErr w:type="spellStart"/>
      <w:r>
        <w:rPr>
          <w:rFonts w:ascii="Times New Roman" w:hAnsi="Times New Roman"/>
          <w:color w:val="000000"/>
          <w:sz w:val="28"/>
        </w:rPr>
        <w:t>Лупоядов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Л.Ю. </w:t>
      </w:r>
      <w:proofErr w:type="spellStart"/>
      <w:r>
        <w:rPr>
          <w:rFonts w:ascii="Times New Roman" w:hAnsi="Times New Roman"/>
          <w:color w:val="000000"/>
          <w:sz w:val="28"/>
        </w:rPr>
        <w:t>Лупоядова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Брянск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«Курсив», 2012</w:t>
      </w:r>
    </w:p>
    <w:p w:rsidR="00B14973" w:rsidRPr="00082FB5" w:rsidRDefault="00B14973" w:rsidP="004236C6">
      <w:pPr>
        <w:spacing w:after="0" w:line="240" w:lineRule="auto"/>
        <w:ind w:left="120"/>
      </w:pPr>
      <w:r w:rsidRPr="00082FB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4973" w:rsidRPr="006C56C7" w:rsidRDefault="00B14973" w:rsidP="004236C6">
      <w:pPr>
        <w:pStyle w:val="a4"/>
        <w:numPr>
          <w:ilvl w:val="0"/>
          <w:numId w:val="4"/>
        </w:numPr>
        <w:spacing w:after="0" w:line="240" w:lineRule="auto"/>
      </w:pPr>
      <w:bookmarkStart w:id="2" w:name="d455677a-27ca-4068-ae57-28f9d9f99a29"/>
      <w:bookmarkEnd w:id="2"/>
      <w:r>
        <w:rPr>
          <w:rFonts w:ascii="Times New Roman" w:hAnsi="Times New Roman"/>
          <w:color w:val="000000"/>
          <w:sz w:val="28"/>
        </w:rPr>
        <w:t xml:space="preserve">Культура родного края: Учебник для 3 класса/ В.Н. </w:t>
      </w:r>
      <w:proofErr w:type="spellStart"/>
      <w:r>
        <w:rPr>
          <w:rFonts w:ascii="Times New Roman" w:hAnsi="Times New Roman"/>
          <w:color w:val="000000"/>
          <w:sz w:val="28"/>
        </w:rPr>
        <w:t>Лупоядов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Л.Ю. </w:t>
      </w:r>
      <w:proofErr w:type="spellStart"/>
      <w:r>
        <w:rPr>
          <w:rFonts w:ascii="Times New Roman" w:hAnsi="Times New Roman"/>
          <w:color w:val="000000"/>
          <w:sz w:val="28"/>
        </w:rPr>
        <w:t>Лупоядова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Брянск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«Курсив», 2012</w:t>
      </w:r>
    </w:p>
    <w:p w:rsidR="00B14973" w:rsidRPr="00082FB5" w:rsidRDefault="00B14973" w:rsidP="004236C6">
      <w:pPr>
        <w:pStyle w:val="a4"/>
        <w:numPr>
          <w:ilvl w:val="0"/>
          <w:numId w:val="4"/>
        </w:numPr>
        <w:spacing w:after="0" w:line="240" w:lineRule="auto"/>
      </w:pPr>
      <w:r w:rsidRPr="00B7754E">
        <w:rPr>
          <w:rFonts w:ascii="Times New Roman" w:hAnsi="Times New Roman"/>
          <w:color w:val="000000"/>
          <w:sz w:val="28"/>
        </w:rPr>
        <w:t>Методическое пособие</w:t>
      </w:r>
    </w:p>
    <w:p w:rsidR="00B14973" w:rsidRPr="00082FB5" w:rsidRDefault="00B14973" w:rsidP="004236C6">
      <w:pPr>
        <w:spacing w:after="0" w:line="240" w:lineRule="auto"/>
        <w:ind w:left="120"/>
      </w:pPr>
    </w:p>
    <w:p w:rsidR="00B14973" w:rsidRPr="00082FB5" w:rsidRDefault="00B14973" w:rsidP="004236C6">
      <w:pPr>
        <w:spacing w:after="0" w:line="240" w:lineRule="auto"/>
        <w:ind w:left="120"/>
      </w:pPr>
      <w:r w:rsidRPr="00082FB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14973" w:rsidRDefault="00B14973" w:rsidP="004236C6">
      <w:pPr>
        <w:pStyle w:val="c7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http://www.rusedu.ru/subcat_30.html</w:t>
      </w:r>
    </w:p>
    <w:p w:rsidR="00B14973" w:rsidRDefault="00B14973" w:rsidP="004236C6">
      <w:pPr>
        <w:pStyle w:val="c7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•http://www.luchiki.ucoz.ru/news/3</w:t>
      </w:r>
    </w:p>
    <w:p w:rsidR="00B14973" w:rsidRDefault="00B14973" w:rsidP="004236C6">
      <w:pPr>
        <w:pStyle w:val="c7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http://www.proshkolu.ru/</w:t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47446" w:rsidRPr="00A56F65" w:rsidRDefault="00A47446" w:rsidP="004236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23FC" w:rsidRPr="00A56F65" w:rsidRDefault="003323FC" w:rsidP="00423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23FC" w:rsidRPr="00A56F65" w:rsidSect="004236C6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2EF3"/>
    <w:multiLevelType w:val="hybridMultilevel"/>
    <w:tmpl w:val="BB58B068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40AC1"/>
    <w:multiLevelType w:val="multilevel"/>
    <w:tmpl w:val="963E5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2774C"/>
    <w:multiLevelType w:val="hybridMultilevel"/>
    <w:tmpl w:val="CF0A295A"/>
    <w:lvl w:ilvl="0" w:tplc="D298C418">
      <w:start w:val="1"/>
      <w:numFmt w:val="bullet"/>
      <w:lvlText w:val="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598716C"/>
    <w:multiLevelType w:val="hybridMultilevel"/>
    <w:tmpl w:val="3B00E7E8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F1A38"/>
    <w:multiLevelType w:val="hybridMultilevel"/>
    <w:tmpl w:val="F9D85534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6267A6"/>
    <w:multiLevelType w:val="hybridMultilevel"/>
    <w:tmpl w:val="4C001B2E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020F19"/>
    <w:multiLevelType w:val="multilevel"/>
    <w:tmpl w:val="CB7E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460AE7"/>
    <w:multiLevelType w:val="hybridMultilevel"/>
    <w:tmpl w:val="C154386C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E436FF"/>
    <w:multiLevelType w:val="hybridMultilevel"/>
    <w:tmpl w:val="37F87120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33A64"/>
    <w:multiLevelType w:val="hybridMultilevel"/>
    <w:tmpl w:val="4CF83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20E27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0456D9"/>
    <w:multiLevelType w:val="multilevel"/>
    <w:tmpl w:val="0308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029"/>
    <w:rsid w:val="000210E6"/>
    <w:rsid w:val="00121BCB"/>
    <w:rsid w:val="001D6730"/>
    <w:rsid w:val="003323FC"/>
    <w:rsid w:val="004236C6"/>
    <w:rsid w:val="00866029"/>
    <w:rsid w:val="00870FD7"/>
    <w:rsid w:val="00A47446"/>
    <w:rsid w:val="00A56F65"/>
    <w:rsid w:val="00A8287C"/>
    <w:rsid w:val="00B14973"/>
    <w:rsid w:val="00BD635D"/>
    <w:rsid w:val="00BF794F"/>
    <w:rsid w:val="00C8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7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D635D"/>
  </w:style>
  <w:style w:type="paragraph" w:styleId="a4">
    <w:name w:val="List Paragraph"/>
    <w:basedOn w:val="a"/>
    <w:uiPriority w:val="34"/>
    <w:qFormat/>
    <w:rsid w:val="00B14973"/>
    <w:pPr>
      <w:ind w:left="720"/>
      <w:contextualSpacing/>
    </w:pPr>
  </w:style>
  <w:style w:type="paragraph" w:customStyle="1" w:styleId="c7">
    <w:name w:val="c7"/>
    <w:basedOn w:val="a"/>
    <w:rsid w:val="00B1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7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D635D"/>
  </w:style>
  <w:style w:type="paragraph" w:styleId="a4">
    <w:name w:val="List Paragraph"/>
    <w:basedOn w:val="a"/>
    <w:uiPriority w:val="34"/>
    <w:qFormat/>
    <w:rsid w:val="00B14973"/>
    <w:pPr>
      <w:ind w:left="720"/>
      <w:contextualSpacing/>
    </w:pPr>
  </w:style>
  <w:style w:type="paragraph" w:customStyle="1" w:styleId="c7">
    <w:name w:val="c7"/>
    <w:basedOn w:val="a"/>
    <w:rsid w:val="00B1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14</cp:revision>
  <dcterms:created xsi:type="dcterms:W3CDTF">2023-09-01T11:16:00Z</dcterms:created>
  <dcterms:modified xsi:type="dcterms:W3CDTF">2024-08-19T12:53:00Z</dcterms:modified>
</cp:coreProperties>
</file>